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44318" w14:textId="4C5065FF" w:rsidR="00CE7316" w:rsidRDefault="00803F81" w:rsidP="00326A3B">
      <w:pPr>
        <w:spacing w:line="360" w:lineRule="auto"/>
        <w:jc w:val="both"/>
        <w:rPr>
          <w:rFonts w:ascii="D-DIN" w:hAnsi="D-DIN"/>
        </w:rPr>
      </w:pPr>
      <w:r>
        <w:rPr>
          <w:rFonts w:cstheme="minorHAnsi"/>
          <w:noProof/>
        </w:rPr>
        <w:drawing>
          <wp:anchor distT="0" distB="0" distL="114300" distR="114300" simplePos="0" relativeHeight="251661312" behindDoc="1" locked="0" layoutInCell="1" allowOverlap="1" wp14:anchorId="3A3A13A6" wp14:editId="71190848">
            <wp:simplePos x="0" y="0"/>
            <wp:positionH relativeFrom="margin">
              <wp:posOffset>-1501140</wp:posOffset>
            </wp:positionH>
            <wp:positionV relativeFrom="paragraph">
              <wp:posOffset>-967740</wp:posOffset>
            </wp:positionV>
            <wp:extent cx="2926080" cy="2362200"/>
            <wp:effectExtent l="0" t="0" r="0" b="0"/>
            <wp:wrapNone/>
            <wp:docPr id="2136882574" name="Imagem 2" descr="Uma imagem com lua, Objeto astronómico, Evento celestial, esfer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882574" name="Imagem 2" descr="Uma imagem com lua, Objeto astronómico, Evento celestial, esfera&#10;&#10;Descrição gerad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6080" cy="2362200"/>
                    </a:xfrm>
                    <a:prstGeom prst="rect">
                      <a:avLst/>
                    </a:prstGeom>
                    <a:noFill/>
                  </pic:spPr>
                </pic:pic>
              </a:graphicData>
            </a:graphic>
            <wp14:sizeRelH relativeFrom="margin">
              <wp14:pctWidth>0</wp14:pctWidth>
            </wp14:sizeRelH>
            <wp14:sizeRelV relativeFrom="margin">
              <wp14:pctHeight>0</wp14:pctHeight>
            </wp14:sizeRelV>
          </wp:anchor>
        </w:drawing>
      </w:r>
      <w:r>
        <w:rPr>
          <w:rFonts w:cstheme="minorHAnsi"/>
          <w:noProof/>
        </w:rPr>
        <w:drawing>
          <wp:anchor distT="0" distB="0" distL="114300" distR="114300" simplePos="0" relativeHeight="251659264" behindDoc="1" locked="0" layoutInCell="1" allowOverlap="1" wp14:anchorId="74461CAB" wp14:editId="50241A9D">
            <wp:simplePos x="0" y="0"/>
            <wp:positionH relativeFrom="page">
              <wp:posOffset>-3810</wp:posOffset>
            </wp:positionH>
            <wp:positionV relativeFrom="paragraph">
              <wp:posOffset>-907415</wp:posOffset>
            </wp:positionV>
            <wp:extent cx="12623800" cy="341630"/>
            <wp:effectExtent l="0" t="0" r="6350" b="1270"/>
            <wp:wrapNone/>
            <wp:docPr id="58889264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23800" cy="341630"/>
                    </a:xfrm>
                    <a:prstGeom prst="rect">
                      <a:avLst/>
                    </a:prstGeom>
                    <a:noFill/>
                  </pic:spPr>
                </pic:pic>
              </a:graphicData>
            </a:graphic>
            <wp14:sizeRelH relativeFrom="margin">
              <wp14:pctWidth>0</wp14:pctWidth>
            </wp14:sizeRelH>
            <wp14:sizeRelV relativeFrom="margin">
              <wp14:pctHeight>0</wp14:pctHeight>
            </wp14:sizeRelV>
          </wp:anchor>
        </w:drawing>
      </w:r>
    </w:p>
    <w:p w14:paraId="2B36F801" w14:textId="77777777" w:rsidR="00CE7316" w:rsidRDefault="00CE7316" w:rsidP="00326A3B">
      <w:pPr>
        <w:spacing w:line="360" w:lineRule="auto"/>
        <w:jc w:val="both"/>
        <w:rPr>
          <w:rFonts w:ascii="D-DIN" w:hAnsi="D-DIN"/>
        </w:rPr>
      </w:pPr>
    </w:p>
    <w:p w14:paraId="67A3F958" w14:textId="1C72E9ED" w:rsidR="00CE7316" w:rsidRDefault="00CE7316" w:rsidP="00326A3B">
      <w:pPr>
        <w:spacing w:line="360" w:lineRule="auto"/>
        <w:jc w:val="both"/>
        <w:rPr>
          <w:rFonts w:ascii="D-DIN" w:hAnsi="D-DIN"/>
        </w:rPr>
      </w:pPr>
    </w:p>
    <w:p w14:paraId="0C169CFD" w14:textId="77777777" w:rsidR="00CE7316" w:rsidRDefault="00CE7316" w:rsidP="00326A3B">
      <w:pPr>
        <w:spacing w:line="360" w:lineRule="auto"/>
        <w:jc w:val="both"/>
        <w:rPr>
          <w:rFonts w:ascii="D-DIN" w:hAnsi="D-DIN"/>
        </w:rPr>
      </w:pPr>
    </w:p>
    <w:p w14:paraId="124631D0" w14:textId="77777777" w:rsidR="00CE7316" w:rsidRDefault="00CE7316" w:rsidP="00326A3B">
      <w:pPr>
        <w:spacing w:line="360" w:lineRule="auto"/>
        <w:jc w:val="both"/>
        <w:rPr>
          <w:rFonts w:ascii="D-DIN" w:hAnsi="D-DIN"/>
        </w:rPr>
      </w:pPr>
    </w:p>
    <w:p w14:paraId="39057A6C" w14:textId="77777777" w:rsidR="00CE7316" w:rsidRDefault="00CE7316" w:rsidP="00326A3B">
      <w:pPr>
        <w:spacing w:line="360" w:lineRule="auto"/>
        <w:jc w:val="both"/>
        <w:rPr>
          <w:rFonts w:ascii="D-DIN" w:hAnsi="D-DIN"/>
        </w:rPr>
      </w:pPr>
    </w:p>
    <w:p w14:paraId="1C112567" w14:textId="77777777" w:rsidR="00CE7316" w:rsidRDefault="00CE7316" w:rsidP="00326A3B">
      <w:pPr>
        <w:spacing w:line="360" w:lineRule="auto"/>
        <w:jc w:val="both"/>
        <w:rPr>
          <w:rFonts w:ascii="D-DIN" w:hAnsi="D-DIN"/>
        </w:rPr>
      </w:pPr>
    </w:p>
    <w:p w14:paraId="6F8DBA9A" w14:textId="77777777" w:rsidR="00CE7316" w:rsidRDefault="00CE7316" w:rsidP="00326A3B">
      <w:pPr>
        <w:spacing w:line="360" w:lineRule="auto"/>
        <w:jc w:val="both"/>
        <w:rPr>
          <w:rFonts w:ascii="D-DIN" w:hAnsi="D-DIN"/>
        </w:rPr>
      </w:pPr>
    </w:p>
    <w:p w14:paraId="1DA54953" w14:textId="4CDD59C2" w:rsidR="00EB29EE" w:rsidRPr="002D50DD" w:rsidRDefault="00FD7C2F" w:rsidP="00EB29EE">
      <w:pPr>
        <w:jc w:val="center"/>
        <w:rPr>
          <w:rFonts w:ascii="D-DIN" w:hAnsi="D-DIN" w:cstheme="minorHAnsi"/>
          <w:b/>
          <w:bCs/>
          <w:color w:val="8C357F"/>
          <w:kern w:val="0"/>
          <w:sz w:val="72"/>
          <w:szCs w:val="72"/>
          <w14:ligatures w14:val="none"/>
        </w:rPr>
      </w:pPr>
      <w:r>
        <w:rPr>
          <w:rFonts w:ascii="D-DIN" w:hAnsi="D-DIN" w:cstheme="minorHAnsi"/>
          <w:b/>
          <w:bCs/>
          <w:color w:val="8C357F"/>
          <w:kern w:val="0"/>
          <w:sz w:val="72"/>
          <w:szCs w:val="72"/>
          <w14:ligatures w14:val="none"/>
        </w:rPr>
        <w:t>CÓDIGO DE CONDUTA</w:t>
      </w:r>
    </w:p>
    <w:p w14:paraId="4CCAFF13" w14:textId="77777777" w:rsidR="00CE7316" w:rsidRDefault="00CE7316" w:rsidP="00326A3B">
      <w:pPr>
        <w:spacing w:line="360" w:lineRule="auto"/>
        <w:jc w:val="both"/>
        <w:rPr>
          <w:rFonts w:ascii="D-DIN" w:hAnsi="D-DIN"/>
        </w:rPr>
      </w:pPr>
    </w:p>
    <w:p w14:paraId="2ED44CDC" w14:textId="77777777" w:rsidR="00CE7316" w:rsidRDefault="00CE7316" w:rsidP="00326A3B">
      <w:pPr>
        <w:spacing w:line="360" w:lineRule="auto"/>
        <w:jc w:val="both"/>
        <w:rPr>
          <w:rFonts w:ascii="D-DIN" w:hAnsi="D-DIN"/>
        </w:rPr>
      </w:pPr>
    </w:p>
    <w:p w14:paraId="7C5E867C" w14:textId="77777777" w:rsidR="00CE7316" w:rsidRDefault="00CE7316" w:rsidP="00326A3B">
      <w:pPr>
        <w:spacing w:line="360" w:lineRule="auto"/>
        <w:jc w:val="both"/>
        <w:rPr>
          <w:rFonts w:ascii="D-DIN" w:hAnsi="D-DIN"/>
        </w:rPr>
      </w:pPr>
    </w:p>
    <w:p w14:paraId="0BB683E6" w14:textId="77777777" w:rsidR="00CE7316" w:rsidRDefault="00CE7316" w:rsidP="00326A3B">
      <w:pPr>
        <w:spacing w:line="360" w:lineRule="auto"/>
        <w:jc w:val="both"/>
        <w:rPr>
          <w:rFonts w:ascii="D-DIN" w:hAnsi="D-DIN"/>
        </w:rPr>
      </w:pPr>
    </w:p>
    <w:p w14:paraId="2A349778" w14:textId="542B97B3" w:rsidR="00CE7316" w:rsidRDefault="00CE7316" w:rsidP="00326A3B">
      <w:pPr>
        <w:spacing w:line="360" w:lineRule="auto"/>
        <w:jc w:val="both"/>
        <w:rPr>
          <w:rFonts w:ascii="D-DIN" w:hAnsi="D-DIN"/>
        </w:rPr>
      </w:pPr>
    </w:p>
    <w:p w14:paraId="236D60C8" w14:textId="3D8EEA46" w:rsidR="00CE7316" w:rsidRDefault="00CE7316" w:rsidP="00326A3B">
      <w:pPr>
        <w:spacing w:line="360" w:lineRule="auto"/>
        <w:jc w:val="both"/>
        <w:rPr>
          <w:rFonts w:ascii="D-DIN" w:hAnsi="D-DIN"/>
        </w:rPr>
      </w:pPr>
    </w:p>
    <w:p w14:paraId="02982679" w14:textId="38F5EBBD" w:rsidR="00CE7316" w:rsidRDefault="00CE7316" w:rsidP="00326A3B">
      <w:pPr>
        <w:spacing w:line="360" w:lineRule="auto"/>
        <w:jc w:val="both"/>
        <w:rPr>
          <w:rFonts w:ascii="D-DIN" w:hAnsi="D-DIN"/>
        </w:rPr>
      </w:pPr>
    </w:p>
    <w:p w14:paraId="3F2AF9BE" w14:textId="602D4623" w:rsidR="00CE7316" w:rsidRDefault="00CE7316" w:rsidP="00326A3B">
      <w:pPr>
        <w:spacing w:line="360" w:lineRule="auto"/>
        <w:jc w:val="both"/>
        <w:rPr>
          <w:rFonts w:ascii="D-DIN" w:hAnsi="D-DIN"/>
        </w:rPr>
      </w:pPr>
    </w:p>
    <w:p w14:paraId="33FAE5F3" w14:textId="0DCE5F0D" w:rsidR="00CE7316" w:rsidRDefault="00CE7316" w:rsidP="00326A3B">
      <w:pPr>
        <w:spacing w:line="360" w:lineRule="auto"/>
        <w:jc w:val="both"/>
        <w:rPr>
          <w:rFonts w:ascii="D-DIN" w:hAnsi="D-DIN"/>
        </w:rPr>
      </w:pPr>
    </w:p>
    <w:p w14:paraId="32D0098E" w14:textId="7CA19FC1" w:rsidR="00CE7316" w:rsidRDefault="00CE7316" w:rsidP="00326A3B">
      <w:pPr>
        <w:spacing w:line="360" w:lineRule="auto"/>
        <w:jc w:val="both"/>
        <w:rPr>
          <w:rFonts w:ascii="D-DIN" w:hAnsi="D-DIN"/>
        </w:rPr>
      </w:pPr>
    </w:p>
    <w:p w14:paraId="368861C2" w14:textId="43E8917E" w:rsidR="00CE7316" w:rsidRDefault="00C80C59" w:rsidP="00326A3B">
      <w:pPr>
        <w:spacing w:line="360" w:lineRule="auto"/>
        <w:jc w:val="both"/>
        <w:rPr>
          <w:rFonts w:ascii="D-DIN" w:hAnsi="D-DIN"/>
        </w:rPr>
      </w:pPr>
      <w:r>
        <w:rPr>
          <w:rFonts w:cstheme="minorHAnsi"/>
          <w:noProof/>
        </w:rPr>
        <w:drawing>
          <wp:anchor distT="0" distB="0" distL="114300" distR="114300" simplePos="0" relativeHeight="251663360" behindDoc="0" locked="0" layoutInCell="1" allowOverlap="1" wp14:anchorId="3DBEE578" wp14:editId="1FFD5CA5">
            <wp:simplePos x="0" y="0"/>
            <wp:positionH relativeFrom="column">
              <wp:posOffset>-2383155</wp:posOffset>
            </wp:positionH>
            <wp:positionV relativeFrom="paragraph">
              <wp:posOffset>347980</wp:posOffset>
            </wp:positionV>
            <wp:extent cx="3602990" cy="3596640"/>
            <wp:effectExtent l="0" t="0" r="0" b="0"/>
            <wp:wrapNone/>
            <wp:docPr id="1604557863" name="Imagem 4" descr="Uma imagem com círculo, Saturação de cores, Gráficos,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557863" name="Imagem 4" descr="Uma imagem com círculo, Saturação de cores, Gráficos, captura de ecrã&#10;&#10;Descrição gerada automa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2990" cy="3596640"/>
                    </a:xfrm>
                    <a:prstGeom prst="rect">
                      <a:avLst/>
                    </a:prstGeom>
                    <a:noFill/>
                  </pic:spPr>
                </pic:pic>
              </a:graphicData>
            </a:graphic>
          </wp:anchor>
        </w:drawing>
      </w:r>
    </w:p>
    <w:p w14:paraId="11BC5DB9" w14:textId="6EA94AAE" w:rsidR="00CE7316" w:rsidRDefault="00CE7316" w:rsidP="00326A3B">
      <w:pPr>
        <w:spacing w:line="360" w:lineRule="auto"/>
        <w:jc w:val="both"/>
        <w:rPr>
          <w:rFonts w:ascii="D-DIN" w:hAnsi="D-DIN"/>
        </w:rPr>
      </w:pPr>
    </w:p>
    <w:p w14:paraId="3565EF92" w14:textId="77777777" w:rsidR="00C80C59" w:rsidRDefault="00C80C59" w:rsidP="00F94888">
      <w:pPr>
        <w:spacing w:line="360" w:lineRule="auto"/>
        <w:jc w:val="both"/>
        <w:rPr>
          <w:rFonts w:ascii="D-DIN" w:hAnsi="D-DIN"/>
        </w:rPr>
      </w:pPr>
    </w:p>
    <w:p w14:paraId="55A03BAB" w14:textId="77777777" w:rsidR="00C80C59" w:rsidRDefault="00C80C59" w:rsidP="00F94888">
      <w:pPr>
        <w:spacing w:line="360" w:lineRule="auto"/>
        <w:jc w:val="both"/>
        <w:rPr>
          <w:rFonts w:ascii="D-DIN" w:hAnsi="D-DIN"/>
        </w:rPr>
      </w:pPr>
    </w:p>
    <w:p w14:paraId="370F0572" w14:textId="7641CE9C" w:rsidR="00F94888" w:rsidRDefault="007F1403" w:rsidP="00F94888">
      <w:pPr>
        <w:spacing w:line="360" w:lineRule="auto"/>
        <w:jc w:val="both"/>
        <w:rPr>
          <w:rFonts w:ascii="D-DIN" w:hAnsi="D-DIN"/>
        </w:rPr>
      </w:pPr>
      <w:r>
        <w:rPr>
          <w:rFonts w:cstheme="minorHAnsi"/>
          <w:noProof/>
        </w:rPr>
        <w:drawing>
          <wp:anchor distT="0" distB="0" distL="114300" distR="114300" simplePos="0" relativeHeight="251665408" behindDoc="1" locked="0" layoutInCell="1" allowOverlap="1" wp14:anchorId="1809A515" wp14:editId="7C2CB608">
            <wp:simplePos x="0" y="0"/>
            <wp:positionH relativeFrom="page">
              <wp:posOffset>-11430</wp:posOffset>
            </wp:positionH>
            <wp:positionV relativeFrom="paragraph">
              <wp:posOffset>1087120</wp:posOffset>
            </wp:positionV>
            <wp:extent cx="7559675" cy="332740"/>
            <wp:effectExtent l="19050" t="0" r="22225" b="124460"/>
            <wp:wrapNone/>
            <wp:docPr id="92639504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9675" cy="3327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sdt>
      <w:sdtPr>
        <w:rPr>
          <w:rFonts w:ascii="D-DIN" w:eastAsiaTheme="minorHAnsi" w:hAnsi="D-DIN" w:cstheme="minorBidi"/>
          <w:color w:val="auto"/>
          <w:kern w:val="2"/>
          <w:sz w:val="24"/>
          <w:szCs w:val="24"/>
          <w:lang w:val="pt-PT" w:eastAsia="en-US"/>
          <w14:ligatures w14:val="standardContextual"/>
        </w:rPr>
        <w:id w:val="381061960"/>
        <w:docPartObj>
          <w:docPartGallery w:val="Table of Contents"/>
          <w:docPartUnique/>
        </w:docPartObj>
      </w:sdtPr>
      <w:sdtEndPr>
        <w:rPr>
          <w:b/>
          <w:bCs/>
        </w:rPr>
      </w:sdtEndPr>
      <w:sdtContent>
        <w:p w14:paraId="6A9527D5" w14:textId="79B125B6" w:rsidR="00656140" w:rsidRPr="00314CD1" w:rsidRDefault="00314CD1" w:rsidP="00B91F72">
          <w:pPr>
            <w:pStyle w:val="Cabealhodondice"/>
            <w:spacing w:line="360" w:lineRule="auto"/>
            <w:rPr>
              <w:rFonts w:ascii="D-DIN" w:hAnsi="D-DIN"/>
              <w:b/>
              <w:bCs/>
              <w:color w:val="auto"/>
              <w:sz w:val="28"/>
            </w:rPr>
          </w:pPr>
          <w:r w:rsidRPr="00314CD1">
            <w:rPr>
              <w:rFonts w:ascii="D-DIN" w:hAnsi="D-DIN"/>
              <w:b/>
              <w:bCs/>
              <w:color w:val="auto"/>
              <w:sz w:val="28"/>
              <w:lang w:val="pt-PT"/>
            </w:rPr>
            <w:t>ÍNDICE</w:t>
          </w:r>
        </w:p>
        <w:p w14:paraId="69DDC445" w14:textId="6A993660" w:rsidR="00DD0589" w:rsidRPr="00346FCE" w:rsidRDefault="00656140">
          <w:pPr>
            <w:pStyle w:val="ndice3"/>
            <w:tabs>
              <w:tab w:val="left" w:pos="960"/>
              <w:tab w:val="right" w:leader="dot" w:pos="8779"/>
            </w:tabs>
            <w:rPr>
              <w:rFonts w:eastAsiaTheme="minorEastAsia"/>
              <w:noProof/>
              <w:lang w:val="pt-AO" w:eastAsia="pt-AO"/>
            </w:rPr>
          </w:pPr>
          <w:r w:rsidRPr="00F11182">
            <w:rPr>
              <w:rFonts w:ascii="D-DIN" w:hAnsi="D-DIN"/>
            </w:rPr>
            <w:fldChar w:fldCharType="begin"/>
          </w:r>
          <w:r w:rsidRPr="00F11182">
            <w:rPr>
              <w:rFonts w:ascii="D-DIN" w:hAnsi="D-DIN"/>
            </w:rPr>
            <w:instrText xml:space="preserve"> TOC \o "1-3" \h \z \u </w:instrText>
          </w:r>
          <w:r w:rsidRPr="00F11182">
            <w:rPr>
              <w:rFonts w:ascii="D-DIN" w:hAnsi="D-DIN"/>
            </w:rPr>
            <w:fldChar w:fldCharType="separate"/>
          </w:r>
          <w:hyperlink w:anchor="_Toc232786204" w:history="1">
            <w:r w:rsidR="00DD0589" w:rsidRPr="001C1971">
              <w:rPr>
                <w:rStyle w:val="Hiperligao"/>
                <w:rFonts w:ascii="D-DIN" w:hAnsi="D-DIN"/>
                <w:noProof/>
              </w:rPr>
              <w:t>1.</w:t>
            </w:r>
            <w:r w:rsidR="00DD0589" w:rsidRPr="00346FCE">
              <w:rPr>
                <w:rFonts w:eastAsiaTheme="minorEastAsia"/>
                <w:noProof/>
                <w:lang w:val="pt-AO" w:eastAsia="pt-AO"/>
              </w:rPr>
              <w:tab/>
            </w:r>
            <w:r w:rsidR="00DD0589" w:rsidRPr="001C1971">
              <w:rPr>
                <w:rStyle w:val="Hiperligao"/>
                <w:rFonts w:ascii="D-DIN" w:hAnsi="D-DIN"/>
                <w:noProof/>
              </w:rPr>
              <w:t>Âmbito de Aplicação</w:t>
            </w:r>
            <w:r w:rsidR="00DD0589" w:rsidRPr="00346FCE">
              <w:rPr>
                <w:noProof/>
                <w:webHidden/>
              </w:rPr>
              <w:tab/>
            </w:r>
            <w:r w:rsidR="00DD0589" w:rsidRPr="00346FCE">
              <w:rPr>
                <w:noProof/>
                <w:webHidden/>
              </w:rPr>
              <w:fldChar w:fldCharType="begin"/>
            </w:r>
            <w:r w:rsidR="00DD0589" w:rsidRPr="00346FCE">
              <w:rPr>
                <w:noProof/>
                <w:webHidden/>
              </w:rPr>
              <w:instrText xml:space="preserve"> PAGEREF _Toc232786204 \h </w:instrText>
            </w:r>
            <w:r w:rsidR="00DD0589" w:rsidRPr="00346FCE">
              <w:rPr>
                <w:noProof/>
                <w:webHidden/>
              </w:rPr>
            </w:r>
            <w:r w:rsidR="00DD0589" w:rsidRPr="00346FCE">
              <w:rPr>
                <w:noProof/>
                <w:webHidden/>
              </w:rPr>
              <w:fldChar w:fldCharType="separate"/>
            </w:r>
            <w:r w:rsidR="00DD0589" w:rsidRPr="00346FCE">
              <w:rPr>
                <w:noProof/>
                <w:webHidden/>
              </w:rPr>
              <w:t>6</w:t>
            </w:r>
            <w:r w:rsidR="00DD0589" w:rsidRPr="00346FCE">
              <w:rPr>
                <w:noProof/>
                <w:webHidden/>
              </w:rPr>
              <w:fldChar w:fldCharType="end"/>
            </w:r>
          </w:hyperlink>
        </w:p>
        <w:p w14:paraId="7BBF74C9" w14:textId="1C6E3E7E" w:rsidR="00DD0589" w:rsidRPr="00346FCE" w:rsidRDefault="00DD0589">
          <w:pPr>
            <w:pStyle w:val="ndice3"/>
            <w:tabs>
              <w:tab w:val="left" w:pos="960"/>
              <w:tab w:val="right" w:leader="dot" w:pos="8779"/>
            </w:tabs>
            <w:rPr>
              <w:rFonts w:eastAsiaTheme="minorEastAsia"/>
              <w:noProof/>
              <w:lang w:val="pt-AO" w:eastAsia="pt-AO"/>
            </w:rPr>
          </w:pPr>
          <w:hyperlink w:anchor="_Toc232786205" w:history="1">
            <w:r w:rsidRPr="001C1971">
              <w:rPr>
                <w:rStyle w:val="Hiperligao"/>
                <w:rFonts w:ascii="D-DIN" w:hAnsi="D-DIN"/>
                <w:noProof/>
              </w:rPr>
              <w:t>2.</w:t>
            </w:r>
            <w:r w:rsidRPr="00346FCE">
              <w:rPr>
                <w:rFonts w:eastAsiaTheme="minorEastAsia"/>
                <w:noProof/>
                <w:lang w:val="pt-AO" w:eastAsia="pt-AO"/>
              </w:rPr>
              <w:tab/>
            </w:r>
            <w:r w:rsidRPr="001C1971">
              <w:rPr>
                <w:rStyle w:val="Hiperligao"/>
                <w:rFonts w:ascii="D-DIN" w:hAnsi="D-DIN"/>
                <w:noProof/>
              </w:rPr>
              <w:t>Objecto</w:t>
            </w:r>
            <w:r w:rsidRPr="00346FCE">
              <w:rPr>
                <w:noProof/>
                <w:webHidden/>
              </w:rPr>
              <w:tab/>
            </w:r>
            <w:r w:rsidRPr="00346FCE">
              <w:rPr>
                <w:noProof/>
                <w:webHidden/>
              </w:rPr>
              <w:fldChar w:fldCharType="begin"/>
            </w:r>
            <w:r w:rsidRPr="00346FCE">
              <w:rPr>
                <w:noProof/>
                <w:webHidden/>
              </w:rPr>
              <w:instrText xml:space="preserve"> PAGEREF _Toc232786205 \h </w:instrText>
            </w:r>
            <w:r w:rsidRPr="00346FCE">
              <w:rPr>
                <w:noProof/>
                <w:webHidden/>
              </w:rPr>
            </w:r>
            <w:r w:rsidRPr="00346FCE">
              <w:rPr>
                <w:noProof/>
                <w:webHidden/>
              </w:rPr>
              <w:fldChar w:fldCharType="separate"/>
            </w:r>
            <w:r w:rsidRPr="00346FCE">
              <w:rPr>
                <w:noProof/>
                <w:webHidden/>
              </w:rPr>
              <w:t>6</w:t>
            </w:r>
            <w:r w:rsidRPr="00346FCE">
              <w:rPr>
                <w:noProof/>
                <w:webHidden/>
              </w:rPr>
              <w:fldChar w:fldCharType="end"/>
            </w:r>
          </w:hyperlink>
        </w:p>
        <w:p w14:paraId="7AF04E88" w14:textId="2240C70A" w:rsidR="00DD0589" w:rsidRPr="00346FCE" w:rsidRDefault="00DD0589">
          <w:pPr>
            <w:pStyle w:val="ndice3"/>
            <w:tabs>
              <w:tab w:val="left" w:pos="960"/>
              <w:tab w:val="right" w:leader="dot" w:pos="8779"/>
            </w:tabs>
            <w:rPr>
              <w:rFonts w:eastAsiaTheme="minorEastAsia"/>
              <w:noProof/>
              <w:lang w:val="pt-AO" w:eastAsia="pt-AO"/>
            </w:rPr>
          </w:pPr>
          <w:hyperlink w:anchor="_Toc232786206" w:history="1">
            <w:r w:rsidRPr="001C1971">
              <w:rPr>
                <w:rStyle w:val="Hiperligao"/>
                <w:rFonts w:ascii="D-DIN" w:hAnsi="D-DIN"/>
                <w:noProof/>
              </w:rPr>
              <w:t>3.</w:t>
            </w:r>
            <w:r w:rsidRPr="00346FCE">
              <w:rPr>
                <w:rFonts w:eastAsiaTheme="minorEastAsia"/>
                <w:noProof/>
                <w:lang w:val="pt-AO" w:eastAsia="pt-AO"/>
              </w:rPr>
              <w:tab/>
            </w:r>
            <w:r w:rsidRPr="001C1971">
              <w:rPr>
                <w:rStyle w:val="Hiperligao"/>
                <w:rFonts w:ascii="D-DIN" w:hAnsi="D-DIN"/>
                <w:noProof/>
              </w:rPr>
              <w:t>Enquadramento legal e regulamentar</w:t>
            </w:r>
            <w:r w:rsidRPr="00346FCE">
              <w:rPr>
                <w:noProof/>
                <w:webHidden/>
              </w:rPr>
              <w:tab/>
            </w:r>
            <w:r w:rsidRPr="00346FCE">
              <w:rPr>
                <w:noProof/>
                <w:webHidden/>
              </w:rPr>
              <w:fldChar w:fldCharType="begin"/>
            </w:r>
            <w:r w:rsidRPr="00346FCE">
              <w:rPr>
                <w:noProof/>
                <w:webHidden/>
              </w:rPr>
              <w:instrText xml:space="preserve"> PAGEREF _Toc232786206 \h </w:instrText>
            </w:r>
            <w:r w:rsidRPr="00346FCE">
              <w:rPr>
                <w:noProof/>
                <w:webHidden/>
              </w:rPr>
            </w:r>
            <w:r w:rsidRPr="00346FCE">
              <w:rPr>
                <w:noProof/>
                <w:webHidden/>
              </w:rPr>
              <w:fldChar w:fldCharType="separate"/>
            </w:r>
            <w:r w:rsidRPr="00346FCE">
              <w:rPr>
                <w:noProof/>
                <w:webHidden/>
              </w:rPr>
              <w:t>6</w:t>
            </w:r>
            <w:r w:rsidRPr="00346FCE">
              <w:rPr>
                <w:noProof/>
                <w:webHidden/>
              </w:rPr>
              <w:fldChar w:fldCharType="end"/>
            </w:r>
          </w:hyperlink>
        </w:p>
        <w:p w14:paraId="7001BFFF" w14:textId="3DC6307F" w:rsidR="00DD0589" w:rsidRPr="00346FCE" w:rsidRDefault="00DD0589">
          <w:pPr>
            <w:pStyle w:val="ndice2"/>
            <w:tabs>
              <w:tab w:val="right" w:leader="dot" w:pos="8779"/>
            </w:tabs>
            <w:rPr>
              <w:rFonts w:eastAsiaTheme="minorEastAsia"/>
              <w:noProof/>
              <w:lang w:val="pt-AO" w:eastAsia="pt-AO"/>
            </w:rPr>
          </w:pPr>
          <w:hyperlink w:anchor="_Toc232786207" w:history="1">
            <w:r w:rsidRPr="001C1971">
              <w:rPr>
                <w:rStyle w:val="Hiperligao"/>
                <w:rFonts w:ascii="D-DIN" w:hAnsi="D-DIN"/>
                <w:noProof/>
              </w:rPr>
              <w:t>4.  Deveres gerais</w:t>
            </w:r>
            <w:r w:rsidRPr="00346FCE">
              <w:rPr>
                <w:noProof/>
                <w:webHidden/>
              </w:rPr>
              <w:tab/>
            </w:r>
            <w:r w:rsidRPr="00346FCE">
              <w:rPr>
                <w:noProof/>
                <w:webHidden/>
              </w:rPr>
              <w:fldChar w:fldCharType="begin"/>
            </w:r>
            <w:r w:rsidRPr="00346FCE">
              <w:rPr>
                <w:noProof/>
                <w:webHidden/>
              </w:rPr>
              <w:instrText xml:space="preserve"> PAGEREF _Toc232786207 \h </w:instrText>
            </w:r>
            <w:r w:rsidRPr="00346FCE">
              <w:rPr>
                <w:noProof/>
                <w:webHidden/>
              </w:rPr>
            </w:r>
            <w:r w:rsidRPr="00346FCE">
              <w:rPr>
                <w:noProof/>
                <w:webHidden/>
              </w:rPr>
              <w:fldChar w:fldCharType="separate"/>
            </w:r>
            <w:r w:rsidRPr="00346FCE">
              <w:rPr>
                <w:noProof/>
                <w:webHidden/>
              </w:rPr>
              <w:t>7</w:t>
            </w:r>
            <w:r w:rsidRPr="00346FCE">
              <w:rPr>
                <w:noProof/>
                <w:webHidden/>
              </w:rPr>
              <w:fldChar w:fldCharType="end"/>
            </w:r>
          </w:hyperlink>
        </w:p>
        <w:p w14:paraId="0E2F9EF0" w14:textId="52D6F9E3" w:rsidR="00DD0589" w:rsidRPr="00346FCE" w:rsidRDefault="00DD0589">
          <w:pPr>
            <w:pStyle w:val="ndice3"/>
            <w:tabs>
              <w:tab w:val="right" w:leader="dot" w:pos="8779"/>
            </w:tabs>
            <w:rPr>
              <w:rFonts w:eastAsiaTheme="minorEastAsia"/>
              <w:noProof/>
              <w:lang w:val="pt-AO" w:eastAsia="pt-AO"/>
            </w:rPr>
          </w:pPr>
          <w:hyperlink w:anchor="_Toc232786208" w:history="1">
            <w:r w:rsidRPr="001C1971">
              <w:rPr>
                <w:rStyle w:val="Hiperligao"/>
                <w:rFonts w:ascii="D-DIN" w:hAnsi="D-DIN"/>
                <w:noProof/>
              </w:rPr>
              <w:t>4.1. Dever de Integridade e Honestidade</w:t>
            </w:r>
            <w:r w:rsidRPr="00346FCE">
              <w:rPr>
                <w:noProof/>
                <w:webHidden/>
              </w:rPr>
              <w:tab/>
            </w:r>
            <w:r w:rsidRPr="00346FCE">
              <w:rPr>
                <w:noProof/>
                <w:webHidden/>
              </w:rPr>
              <w:fldChar w:fldCharType="begin"/>
            </w:r>
            <w:r w:rsidRPr="00346FCE">
              <w:rPr>
                <w:noProof/>
                <w:webHidden/>
              </w:rPr>
              <w:instrText xml:space="preserve"> PAGEREF _Toc232786208 \h </w:instrText>
            </w:r>
            <w:r w:rsidRPr="00346FCE">
              <w:rPr>
                <w:noProof/>
                <w:webHidden/>
              </w:rPr>
            </w:r>
            <w:r w:rsidRPr="00346FCE">
              <w:rPr>
                <w:noProof/>
                <w:webHidden/>
              </w:rPr>
              <w:fldChar w:fldCharType="separate"/>
            </w:r>
            <w:r w:rsidRPr="00346FCE">
              <w:rPr>
                <w:noProof/>
                <w:webHidden/>
              </w:rPr>
              <w:t>7</w:t>
            </w:r>
            <w:r w:rsidRPr="00346FCE">
              <w:rPr>
                <w:noProof/>
                <w:webHidden/>
              </w:rPr>
              <w:fldChar w:fldCharType="end"/>
            </w:r>
          </w:hyperlink>
        </w:p>
        <w:p w14:paraId="53F1160F" w14:textId="7B607E96" w:rsidR="00DD0589" w:rsidRPr="00346FCE" w:rsidRDefault="00DD0589">
          <w:pPr>
            <w:pStyle w:val="ndice3"/>
            <w:tabs>
              <w:tab w:val="right" w:leader="dot" w:pos="8779"/>
            </w:tabs>
            <w:rPr>
              <w:rFonts w:eastAsiaTheme="minorEastAsia"/>
              <w:noProof/>
              <w:lang w:val="pt-AO" w:eastAsia="pt-AO"/>
            </w:rPr>
          </w:pPr>
          <w:hyperlink w:anchor="_Toc232786209" w:history="1">
            <w:r w:rsidRPr="001C1971">
              <w:rPr>
                <w:rStyle w:val="Hiperligao"/>
                <w:rFonts w:ascii="D-DIN" w:hAnsi="D-DIN"/>
                <w:noProof/>
              </w:rPr>
              <w:t>4.2. Dever de Cuidado</w:t>
            </w:r>
            <w:r w:rsidRPr="00346FCE">
              <w:rPr>
                <w:noProof/>
                <w:webHidden/>
              </w:rPr>
              <w:tab/>
            </w:r>
            <w:r w:rsidRPr="00346FCE">
              <w:rPr>
                <w:noProof/>
                <w:webHidden/>
              </w:rPr>
              <w:fldChar w:fldCharType="begin"/>
            </w:r>
            <w:r w:rsidRPr="00346FCE">
              <w:rPr>
                <w:noProof/>
                <w:webHidden/>
              </w:rPr>
              <w:instrText xml:space="preserve"> PAGEREF _Toc232786209 \h </w:instrText>
            </w:r>
            <w:r w:rsidRPr="00346FCE">
              <w:rPr>
                <w:noProof/>
                <w:webHidden/>
              </w:rPr>
            </w:r>
            <w:r w:rsidRPr="00346FCE">
              <w:rPr>
                <w:noProof/>
                <w:webHidden/>
              </w:rPr>
              <w:fldChar w:fldCharType="separate"/>
            </w:r>
            <w:r w:rsidRPr="00346FCE">
              <w:rPr>
                <w:noProof/>
                <w:webHidden/>
              </w:rPr>
              <w:t>7</w:t>
            </w:r>
            <w:r w:rsidRPr="00346FCE">
              <w:rPr>
                <w:noProof/>
                <w:webHidden/>
              </w:rPr>
              <w:fldChar w:fldCharType="end"/>
            </w:r>
          </w:hyperlink>
        </w:p>
        <w:p w14:paraId="62E8121E" w14:textId="57858EB4" w:rsidR="00DD0589" w:rsidRPr="00346FCE" w:rsidRDefault="00DD0589">
          <w:pPr>
            <w:pStyle w:val="ndice3"/>
            <w:tabs>
              <w:tab w:val="right" w:leader="dot" w:pos="8779"/>
            </w:tabs>
            <w:rPr>
              <w:rFonts w:eastAsiaTheme="minorEastAsia"/>
              <w:noProof/>
              <w:lang w:val="pt-AO" w:eastAsia="pt-AO"/>
            </w:rPr>
          </w:pPr>
          <w:hyperlink w:anchor="_Toc232786210" w:history="1">
            <w:r w:rsidRPr="001C1971">
              <w:rPr>
                <w:rStyle w:val="Hiperligao"/>
                <w:rFonts w:ascii="D-DIN" w:hAnsi="D-DIN"/>
                <w:noProof/>
              </w:rPr>
              <w:t>4.3. Dever de Cooperação e Transparência</w:t>
            </w:r>
            <w:r w:rsidRPr="00346FCE">
              <w:rPr>
                <w:noProof/>
                <w:webHidden/>
              </w:rPr>
              <w:tab/>
            </w:r>
            <w:r w:rsidRPr="00346FCE">
              <w:rPr>
                <w:noProof/>
                <w:webHidden/>
              </w:rPr>
              <w:fldChar w:fldCharType="begin"/>
            </w:r>
            <w:r w:rsidRPr="00346FCE">
              <w:rPr>
                <w:noProof/>
                <w:webHidden/>
              </w:rPr>
              <w:instrText xml:space="preserve"> PAGEREF _Toc232786210 \h </w:instrText>
            </w:r>
            <w:r w:rsidRPr="00346FCE">
              <w:rPr>
                <w:noProof/>
                <w:webHidden/>
              </w:rPr>
            </w:r>
            <w:r w:rsidRPr="00346FCE">
              <w:rPr>
                <w:noProof/>
                <w:webHidden/>
              </w:rPr>
              <w:fldChar w:fldCharType="separate"/>
            </w:r>
            <w:r w:rsidRPr="00346FCE">
              <w:rPr>
                <w:noProof/>
                <w:webHidden/>
              </w:rPr>
              <w:t>7</w:t>
            </w:r>
            <w:r w:rsidRPr="00346FCE">
              <w:rPr>
                <w:noProof/>
                <w:webHidden/>
              </w:rPr>
              <w:fldChar w:fldCharType="end"/>
            </w:r>
          </w:hyperlink>
        </w:p>
        <w:p w14:paraId="7C0BEC7A" w14:textId="299F7F6C" w:rsidR="00DD0589" w:rsidRPr="00346FCE" w:rsidRDefault="00DD0589">
          <w:pPr>
            <w:pStyle w:val="ndice3"/>
            <w:tabs>
              <w:tab w:val="right" w:leader="dot" w:pos="8779"/>
            </w:tabs>
            <w:rPr>
              <w:rFonts w:eastAsiaTheme="minorEastAsia"/>
              <w:noProof/>
              <w:lang w:val="pt-AO" w:eastAsia="pt-AO"/>
            </w:rPr>
          </w:pPr>
          <w:hyperlink w:anchor="_Toc232786211" w:history="1">
            <w:r w:rsidRPr="001C1971">
              <w:rPr>
                <w:rStyle w:val="Hiperligao"/>
                <w:rFonts w:ascii="D-DIN" w:hAnsi="D-DIN"/>
                <w:noProof/>
              </w:rPr>
              <w:t>4.4. Dever de Diligência</w:t>
            </w:r>
            <w:r w:rsidRPr="00346FCE">
              <w:rPr>
                <w:noProof/>
                <w:webHidden/>
              </w:rPr>
              <w:tab/>
            </w:r>
            <w:r w:rsidRPr="00346FCE">
              <w:rPr>
                <w:noProof/>
                <w:webHidden/>
              </w:rPr>
              <w:fldChar w:fldCharType="begin"/>
            </w:r>
            <w:r w:rsidRPr="00346FCE">
              <w:rPr>
                <w:noProof/>
                <w:webHidden/>
              </w:rPr>
              <w:instrText xml:space="preserve"> PAGEREF _Toc232786211 \h </w:instrText>
            </w:r>
            <w:r w:rsidRPr="00346FCE">
              <w:rPr>
                <w:noProof/>
                <w:webHidden/>
              </w:rPr>
            </w:r>
            <w:r w:rsidRPr="00346FCE">
              <w:rPr>
                <w:noProof/>
                <w:webHidden/>
              </w:rPr>
              <w:fldChar w:fldCharType="separate"/>
            </w:r>
            <w:r w:rsidRPr="00346FCE">
              <w:rPr>
                <w:noProof/>
                <w:webHidden/>
              </w:rPr>
              <w:t>8</w:t>
            </w:r>
            <w:r w:rsidRPr="00346FCE">
              <w:rPr>
                <w:noProof/>
                <w:webHidden/>
              </w:rPr>
              <w:fldChar w:fldCharType="end"/>
            </w:r>
          </w:hyperlink>
        </w:p>
        <w:p w14:paraId="707BED84" w14:textId="6F637AF3" w:rsidR="00DD0589" w:rsidRPr="00346FCE" w:rsidRDefault="00DD0589">
          <w:pPr>
            <w:pStyle w:val="ndice3"/>
            <w:tabs>
              <w:tab w:val="right" w:leader="dot" w:pos="8779"/>
            </w:tabs>
            <w:rPr>
              <w:rFonts w:eastAsiaTheme="minorEastAsia"/>
              <w:noProof/>
              <w:lang w:val="pt-AO" w:eastAsia="pt-AO"/>
            </w:rPr>
          </w:pPr>
          <w:hyperlink w:anchor="_Toc232786212" w:history="1">
            <w:r w:rsidRPr="001C1971">
              <w:rPr>
                <w:rStyle w:val="Hiperligao"/>
                <w:rFonts w:ascii="D-DIN" w:hAnsi="D-DIN"/>
                <w:noProof/>
              </w:rPr>
              <w:t>4.5. Dever de Sigilo</w:t>
            </w:r>
            <w:r w:rsidRPr="00346FCE">
              <w:rPr>
                <w:noProof/>
                <w:webHidden/>
              </w:rPr>
              <w:tab/>
            </w:r>
            <w:r w:rsidRPr="00346FCE">
              <w:rPr>
                <w:noProof/>
                <w:webHidden/>
              </w:rPr>
              <w:fldChar w:fldCharType="begin"/>
            </w:r>
            <w:r w:rsidRPr="00346FCE">
              <w:rPr>
                <w:noProof/>
                <w:webHidden/>
              </w:rPr>
              <w:instrText xml:space="preserve"> PAGEREF _Toc232786212 \h </w:instrText>
            </w:r>
            <w:r w:rsidRPr="00346FCE">
              <w:rPr>
                <w:noProof/>
                <w:webHidden/>
              </w:rPr>
            </w:r>
            <w:r w:rsidRPr="00346FCE">
              <w:rPr>
                <w:noProof/>
                <w:webHidden/>
              </w:rPr>
              <w:fldChar w:fldCharType="separate"/>
            </w:r>
            <w:r w:rsidRPr="00346FCE">
              <w:rPr>
                <w:noProof/>
                <w:webHidden/>
              </w:rPr>
              <w:t>8</w:t>
            </w:r>
            <w:r w:rsidRPr="00346FCE">
              <w:rPr>
                <w:noProof/>
                <w:webHidden/>
              </w:rPr>
              <w:fldChar w:fldCharType="end"/>
            </w:r>
          </w:hyperlink>
        </w:p>
        <w:p w14:paraId="5D53E20E" w14:textId="3B130DDA" w:rsidR="00DD0589" w:rsidRPr="00346FCE" w:rsidRDefault="00DD0589">
          <w:pPr>
            <w:pStyle w:val="ndice3"/>
            <w:tabs>
              <w:tab w:val="right" w:leader="dot" w:pos="8779"/>
            </w:tabs>
            <w:rPr>
              <w:rFonts w:eastAsiaTheme="minorEastAsia"/>
              <w:noProof/>
              <w:lang w:val="pt-AO" w:eastAsia="pt-AO"/>
            </w:rPr>
          </w:pPr>
          <w:hyperlink w:anchor="_Toc232786213" w:history="1">
            <w:r w:rsidRPr="001C1971">
              <w:rPr>
                <w:rStyle w:val="Hiperligao"/>
                <w:rFonts w:ascii="D-DIN" w:hAnsi="D-DIN"/>
                <w:noProof/>
              </w:rPr>
              <w:t>4.6. Comunicação de Irregularidade</w:t>
            </w:r>
            <w:r w:rsidRPr="00346FCE">
              <w:rPr>
                <w:noProof/>
                <w:webHidden/>
              </w:rPr>
              <w:tab/>
            </w:r>
            <w:r w:rsidRPr="00346FCE">
              <w:rPr>
                <w:noProof/>
                <w:webHidden/>
              </w:rPr>
              <w:fldChar w:fldCharType="begin"/>
            </w:r>
            <w:r w:rsidRPr="00346FCE">
              <w:rPr>
                <w:noProof/>
                <w:webHidden/>
              </w:rPr>
              <w:instrText xml:space="preserve"> PAGEREF _Toc232786213 \h </w:instrText>
            </w:r>
            <w:r w:rsidRPr="00346FCE">
              <w:rPr>
                <w:noProof/>
                <w:webHidden/>
              </w:rPr>
            </w:r>
            <w:r w:rsidRPr="00346FCE">
              <w:rPr>
                <w:noProof/>
                <w:webHidden/>
              </w:rPr>
              <w:fldChar w:fldCharType="separate"/>
            </w:r>
            <w:r w:rsidRPr="00346FCE">
              <w:rPr>
                <w:noProof/>
                <w:webHidden/>
              </w:rPr>
              <w:t>8</w:t>
            </w:r>
            <w:r w:rsidRPr="00346FCE">
              <w:rPr>
                <w:noProof/>
                <w:webHidden/>
              </w:rPr>
              <w:fldChar w:fldCharType="end"/>
            </w:r>
          </w:hyperlink>
        </w:p>
        <w:p w14:paraId="76140BB9" w14:textId="60CCDD7C" w:rsidR="00DD0589" w:rsidRPr="00346FCE" w:rsidRDefault="00DD0589">
          <w:pPr>
            <w:pStyle w:val="ndice3"/>
            <w:tabs>
              <w:tab w:val="right" w:leader="dot" w:pos="8779"/>
            </w:tabs>
            <w:rPr>
              <w:rFonts w:eastAsiaTheme="minorEastAsia"/>
              <w:noProof/>
              <w:lang w:val="pt-AO" w:eastAsia="pt-AO"/>
            </w:rPr>
          </w:pPr>
          <w:hyperlink w:anchor="_Toc232786214" w:history="1">
            <w:r w:rsidRPr="001C1971">
              <w:rPr>
                <w:rStyle w:val="Hiperligao"/>
                <w:rFonts w:ascii="D-DIN" w:hAnsi="D-DIN"/>
                <w:noProof/>
              </w:rPr>
              <w:t>4.7. Dever de Informação e Publicidade</w:t>
            </w:r>
            <w:r w:rsidRPr="00346FCE">
              <w:rPr>
                <w:noProof/>
                <w:webHidden/>
              </w:rPr>
              <w:tab/>
            </w:r>
            <w:r w:rsidRPr="00346FCE">
              <w:rPr>
                <w:noProof/>
                <w:webHidden/>
              </w:rPr>
              <w:fldChar w:fldCharType="begin"/>
            </w:r>
            <w:r w:rsidRPr="00346FCE">
              <w:rPr>
                <w:noProof/>
                <w:webHidden/>
              </w:rPr>
              <w:instrText xml:space="preserve"> PAGEREF _Toc232786214 \h </w:instrText>
            </w:r>
            <w:r w:rsidRPr="00346FCE">
              <w:rPr>
                <w:noProof/>
                <w:webHidden/>
              </w:rPr>
            </w:r>
            <w:r w:rsidRPr="00346FCE">
              <w:rPr>
                <w:noProof/>
                <w:webHidden/>
              </w:rPr>
              <w:fldChar w:fldCharType="separate"/>
            </w:r>
            <w:r w:rsidRPr="00346FCE">
              <w:rPr>
                <w:noProof/>
                <w:webHidden/>
              </w:rPr>
              <w:t>8</w:t>
            </w:r>
            <w:r w:rsidRPr="00346FCE">
              <w:rPr>
                <w:noProof/>
                <w:webHidden/>
              </w:rPr>
              <w:fldChar w:fldCharType="end"/>
            </w:r>
          </w:hyperlink>
        </w:p>
        <w:p w14:paraId="7A12B3D6" w14:textId="4549161C" w:rsidR="00DD0589" w:rsidRPr="00346FCE" w:rsidRDefault="00DD0589">
          <w:pPr>
            <w:pStyle w:val="ndice3"/>
            <w:tabs>
              <w:tab w:val="right" w:leader="dot" w:pos="8779"/>
            </w:tabs>
            <w:rPr>
              <w:rFonts w:eastAsiaTheme="minorEastAsia"/>
              <w:noProof/>
              <w:lang w:val="pt-AO" w:eastAsia="pt-AO"/>
            </w:rPr>
          </w:pPr>
          <w:hyperlink w:anchor="_Toc232786215" w:history="1">
            <w:r w:rsidRPr="001C1971">
              <w:rPr>
                <w:rStyle w:val="Hiperligao"/>
                <w:rFonts w:ascii="D-DIN" w:hAnsi="D-DIN"/>
                <w:noProof/>
              </w:rPr>
              <w:t>4.8. Dever de Não Prestar Declarações Públicas</w:t>
            </w:r>
            <w:r w:rsidRPr="00346FCE">
              <w:rPr>
                <w:noProof/>
                <w:webHidden/>
              </w:rPr>
              <w:tab/>
            </w:r>
            <w:r w:rsidRPr="00346FCE">
              <w:rPr>
                <w:noProof/>
                <w:webHidden/>
              </w:rPr>
              <w:fldChar w:fldCharType="begin"/>
            </w:r>
            <w:r w:rsidRPr="00346FCE">
              <w:rPr>
                <w:noProof/>
                <w:webHidden/>
              </w:rPr>
              <w:instrText xml:space="preserve"> PAGEREF _Toc232786215 \h </w:instrText>
            </w:r>
            <w:r w:rsidRPr="00346FCE">
              <w:rPr>
                <w:noProof/>
                <w:webHidden/>
              </w:rPr>
            </w:r>
            <w:r w:rsidRPr="00346FCE">
              <w:rPr>
                <w:noProof/>
                <w:webHidden/>
              </w:rPr>
              <w:fldChar w:fldCharType="separate"/>
            </w:r>
            <w:r w:rsidRPr="00346FCE">
              <w:rPr>
                <w:noProof/>
                <w:webHidden/>
              </w:rPr>
              <w:t>9</w:t>
            </w:r>
            <w:r w:rsidRPr="00346FCE">
              <w:rPr>
                <w:noProof/>
                <w:webHidden/>
              </w:rPr>
              <w:fldChar w:fldCharType="end"/>
            </w:r>
          </w:hyperlink>
        </w:p>
        <w:p w14:paraId="3A8A0DDB" w14:textId="3AFDA56A" w:rsidR="00DD0589" w:rsidRPr="00346FCE" w:rsidRDefault="00DD0589">
          <w:pPr>
            <w:pStyle w:val="ndice3"/>
            <w:tabs>
              <w:tab w:val="right" w:leader="dot" w:pos="8779"/>
            </w:tabs>
            <w:rPr>
              <w:rFonts w:eastAsiaTheme="minorEastAsia"/>
              <w:noProof/>
              <w:lang w:val="pt-AO" w:eastAsia="pt-AO"/>
            </w:rPr>
          </w:pPr>
          <w:hyperlink w:anchor="_Toc232786216" w:history="1">
            <w:r w:rsidRPr="001C1971">
              <w:rPr>
                <w:rStyle w:val="Hiperligao"/>
                <w:rFonts w:ascii="D-DIN" w:hAnsi="D-DIN"/>
                <w:noProof/>
              </w:rPr>
              <w:t>5. Operações por Conta Própria</w:t>
            </w:r>
            <w:r w:rsidRPr="00346FCE">
              <w:rPr>
                <w:noProof/>
                <w:webHidden/>
              </w:rPr>
              <w:tab/>
            </w:r>
            <w:r w:rsidRPr="00346FCE">
              <w:rPr>
                <w:noProof/>
                <w:webHidden/>
              </w:rPr>
              <w:fldChar w:fldCharType="begin"/>
            </w:r>
            <w:r w:rsidRPr="00346FCE">
              <w:rPr>
                <w:noProof/>
                <w:webHidden/>
              </w:rPr>
              <w:instrText xml:space="preserve"> PAGEREF _Toc232786216 \h </w:instrText>
            </w:r>
            <w:r w:rsidRPr="00346FCE">
              <w:rPr>
                <w:noProof/>
                <w:webHidden/>
              </w:rPr>
            </w:r>
            <w:r w:rsidRPr="00346FCE">
              <w:rPr>
                <w:noProof/>
                <w:webHidden/>
              </w:rPr>
              <w:fldChar w:fldCharType="separate"/>
            </w:r>
            <w:r w:rsidRPr="00346FCE">
              <w:rPr>
                <w:noProof/>
                <w:webHidden/>
              </w:rPr>
              <w:t>9</w:t>
            </w:r>
            <w:r w:rsidRPr="00346FCE">
              <w:rPr>
                <w:noProof/>
                <w:webHidden/>
              </w:rPr>
              <w:fldChar w:fldCharType="end"/>
            </w:r>
          </w:hyperlink>
        </w:p>
        <w:p w14:paraId="5D4260CD" w14:textId="643C859A" w:rsidR="00DD0589" w:rsidRPr="00346FCE" w:rsidRDefault="00DD0589">
          <w:pPr>
            <w:pStyle w:val="ndice3"/>
            <w:tabs>
              <w:tab w:val="left" w:pos="960"/>
              <w:tab w:val="right" w:leader="dot" w:pos="8779"/>
            </w:tabs>
            <w:rPr>
              <w:rFonts w:eastAsiaTheme="minorEastAsia"/>
              <w:noProof/>
              <w:lang w:val="pt-AO" w:eastAsia="pt-AO"/>
            </w:rPr>
          </w:pPr>
          <w:hyperlink w:anchor="_Toc232786217" w:history="1">
            <w:r w:rsidRPr="001C1971">
              <w:rPr>
                <w:rStyle w:val="Hiperligao"/>
                <w:rFonts w:ascii="D-DIN" w:hAnsi="D-DIN"/>
                <w:noProof/>
              </w:rPr>
              <w:t>6.</w:t>
            </w:r>
            <w:r w:rsidRPr="00346FCE">
              <w:rPr>
                <w:rFonts w:eastAsiaTheme="minorEastAsia"/>
                <w:noProof/>
                <w:lang w:val="pt-AO" w:eastAsia="pt-AO"/>
              </w:rPr>
              <w:tab/>
            </w:r>
            <w:r w:rsidRPr="001C1971">
              <w:rPr>
                <w:rStyle w:val="Hiperligao"/>
                <w:rFonts w:ascii="D-DIN" w:hAnsi="D-DIN"/>
                <w:noProof/>
              </w:rPr>
              <w:t>Exclusividade</w:t>
            </w:r>
            <w:r w:rsidRPr="00346FCE">
              <w:rPr>
                <w:noProof/>
                <w:webHidden/>
              </w:rPr>
              <w:tab/>
            </w:r>
            <w:r w:rsidRPr="00346FCE">
              <w:rPr>
                <w:noProof/>
                <w:webHidden/>
              </w:rPr>
              <w:fldChar w:fldCharType="begin"/>
            </w:r>
            <w:r w:rsidRPr="00346FCE">
              <w:rPr>
                <w:noProof/>
                <w:webHidden/>
              </w:rPr>
              <w:instrText xml:space="preserve"> PAGEREF _Toc232786217 \h </w:instrText>
            </w:r>
            <w:r w:rsidRPr="00346FCE">
              <w:rPr>
                <w:noProof/>
                <w:webHidden/>
              </w:rPr>
            </w:r>
            <w:r w:rsidRPr="00346FCE">
              <w:rPr>
                <w:noProof/>
                <w:webHidden/>
              </w:rPr>
              <w:fldChar w:fldCharType="separate"/>
            </w:r>
            <w:r w:rsidRPr="00346FCE">
              <w:rPr>
                <w:noProof/>
                <w:webHidden/>
              </w:rPr>
              <w:t>10</w:t>
            </w:r>
            <w:r w:rsidRPr="00346FCE">
              <w:rPr>
                <w:noProof/>
                <w:webHidden/>
              </w:rPr>
              <w:fldChar w:fldCharType="end"/>
            </w:r>
          </w:hyperlink>
        </w:p>
        <w:p w14:paraId="568874EF" w14:textId="6B577CF4" w:rsidR="00DD0589" w:rsidRPr="00346FCE" w:rsidRDefault="00DD0589">
          <w:pPr>
            <w:pStyle w:val="ndice3"/>
            <w:tabs>
              <w:tab w:val="left" w:pos="960"/>
              <w:tab w:val="right" w:leader="dot" w:pos="8779"/>
            </w:tabs>
            <w:rPr>
              <w:rFonts w:eastAsiaTheme="minorEastAsia"/>
              <w:noProof/>
              <w:lang w:val="pt-AO" w:eastAsia="pt-AO"/>
            </w:rPr>
          </w:pPr>
          <w:hyperlink w:anchor="_Toc232786218" w:history="1">
            <w:r w:rsidRPr="001C1971">
              <w:rPr>
                <w:rStyle w:val="Hiperligao"/>
                <w:rFonts w:ascii="D-DIN" w:hAnsi="D-DIN"/>
                <w:noProof/>
              </w:rPr>
              <w:t>7.</w:t>
            </w:r>
            <w:r w:rsidRPr="00346FCE">
              <w:rPr>
                <w:rFonts w:eastAsiaTheme="minorEastAsia"/>
                <w:noProof/>
                <w:lang w:val="pt-AO" w:eastAsia="pt-AO"/>
              </w:rPr>
              <w:tab/>
            </w:r>
            <w:r w:rsidRPr="001C1971">
              <w:rPr>
                <w:rStyle w:val="Hiperligao"/>
                <w:rFonts w:ascii="D-DIN" w:hAnsi="D-DIN"/>
                <w:noProof/>
              </w:rPr>
              <w:t>Solvência e Integridade Financeira</w:t>
            </w:r>
            <w:r w:rsidRPr="00346FCE">
              <w:rPr>
                <w:noProof/>
                <w:webHidden/>
              </w:rPr>
              <w:tab/>
            </w:r>
            <w:r w:rsidRPr="00346FCE">
              <w:rPr>
                <w:noProof/>
                <w:webHidden/>
              </w:rPr>
              <w:fldChar w:fldCharType="begin"/>
            </w:r>
            <w:r w:rsidRPr="00346FCE">
              <w:rPr>
                <w:noProof/>
                <w:webHidden/>
              </w:rPr>
              <w:instrText xml:space="preserve"> PAGEREF _Toc232786218 \h </w:instrText>
            </w:r>
            <w:r w:rsidRPr="00346FCE">
              <w:rPr>
                <w:noProof/>
                <w:webHidden/>
              </w:rPr>
            </w:r>
            <w:r w:rsidRPr="00346FCE">
              <w:rPr>
                <w:noProof/>
                <w:webHidden/>
              </w:rPr>
              <w:fldChar w:fldCharType="separate"/>
            </w:r>
            <w:r w:rsidRPr="00346FCE">
              <w:rPr>
                <w:noProof/>
                <w:webHidden/>
              </w:rPr>
              <w:t>10</w:t>
            </w:r>
            <w:r w:rsidRPr="00346FCE">
              <w:rPr>
                <w:noProof/>
                <w:webHidden/>
              </w:rPr>
              <w:fldChar w:fldCharType="end"/>
            </w:r>
          </w:hyperlink>
        </w:p>
        <w:p w14:paraId="4BFAD435" w14:textId="378EE16B" w:rsidR="00DD0589" w:rsidRPr="00346FCE" w:rsidRDefault="00DD0589">
          <w:pPr>
            <w:pStyle w:val="ndice3"/>
            <w:tabs>
              <w:tab w:val="left" w:pos="960"/>
              <w:tab w:val="right" w:leader="dot" w:pos="8779"/>
            </w:tabs>
            <w:rPr>
              <w:rFonts w:eastAsiaTheme="minorEastAsia"/>
              <w:noProof/>
              <w:lang w:val="pt-AO" w:eastAsia="pt-AO"/>
            </w:rPr>
          </w:pPr>
          <w:hyperlink w:anchor="_Toc232786219" w:history="1">
            <w:r w:rsidRPr="001C1971">
              <w:rPr>
                <w:rStyle w:val="Hiperligao"/>
                <w:rFonts w:ascii="D-DIN" w:hAnsi="D-DIN"/>
                <w:noProof/>
              </w:rPr>
              <w:t>8.</w:t>
            </w:r>
            <w:r w:rsidRPr="00346FCE">
              <w:rPr>
                <w:rFonts w:eastAsiaTheme="minorEastAsia"/>
                <w:noProof/>
                <w:lang w:val="pt-AO" w:eastAsia="pt-AO"/>
              </w:rPr>
              <w:tab/>
            </w:r>
            <w:r w:rsidRPr="001C1971">
              <w:rPr>
                <w:rStyle w:val="Hiperligao"/>
                <w:rFonts w:ascii="D-DIN" w:hAnsi="D-DIN"/>
                <w:noProof/>
              </w:rPr>
              <w:t>Prestação de Informação</w:t>
            </w:r>
            <w:r w:rsidRPr="00346FCE">
              <w:rPr>
                <w:noProof/>
                <w:webHidden/>
              </w:rPr>
              <w:tab/>
            </w:r>
            <w:r w:rsidRPr="00346FCE">
              <w:rPr>
                <w:noProof/>
                <w:webHidden/>
              </w:rPr>
              <w:fldChar w:fldCharType="begin"/>
            </w:r>
            <w:r w:rsidRPr="00346FCE">
              <w:rPr>
                <w:noProof/>
                <w:webHidden/>
              </w:rPr>
              <w:instrText xml:space="preserve"> PAGEREF _Toc232786219 \h </w:instrText>
            </w:r>
            <w:r w:rsidRPr="00346FCE">
              <w:rPr>
                <w:noProof/>
                <w:webHidden/>
              </w:rPr>
            </w:r>
            <w:r w:rsidRPr="00346FCE">
              <w:rPr>
                <w:noProof/>
                <w:webHidden/>
              </w:rPr>
              <w:fldChar w:fldCharType="separate"/>
            </w:r>
            <w:r w:rsidRPr="00346FCE">
              <w:rPr>
                <w:noProof/>
                <w:webHidden/>
              </w:rPr>
              <w:t>11</w:t>
            </w:r>
            <w:r w:rsidRPr="00346FCE">
              <w:rPr>
                <w:noProof/>
                <w:webHidden/>
              </w:rPr>
              <w:fldChar w:fldCharType="end"/>
            </w:r>
          </w:hyperlink>
        </w:p>
        <w:p w14:paraId="70ABD7DB" w14:textId="34AF66A2" w:rsidR="00DD0589" w:rsidRPr="00346FCE" w:rsidRDefault="00DD0589">
          <w:pPr>
            <w:pStyle w:val="ndice3"/>
            <w:tabs>
              <w:tab w:val="left" w:pos="960"/>
              <w:tab w:val="right" w:leader="dot" w:pos="8779"/>
            </w:tabs>
            <w:rPr>
              <w:rFonts w:eastAsiaTheme="minorEastAsia"/>
              <w:noProof/>
              <w:lang w:val="pt-AO" w:eastAsia="pt-AO"/>
            </w:rPr>
          </w:pPr>
          <w:hyperlink w:anchor="_Toc232786220" w:history="1">
            <w:r w:rsidRPr="001C1971">
              <w:rPr>
                <w:rStyle w:val="Hiperligao"/>
                <w:rFonts w:ascii="D-DIN" w:hAnsi="D-DIN"/>
                <w:noProof/>
              </w:rPr>
              <w:t>9.</w:t>
            </w:r>
            <w:r w:rsidRPr="00346FCE">
              <w:rPr>
                <w:rFonts w:eastAsiaTheme="minorEastAsia"/>
                <w:noProof/>
                <w:lang w:val="pt-AO" w:eastAsia="pt-AO"/>
              </w:rPr>
              <w:tab/>
            </w:r>
            <w:r w:rsidRPr="001C1971">
              <w:rPr>
                <w:rStyle w:val="Hiperligao"/>
                <w:rFonts w:ascii="D-DIN" w:hAnsi="D-DIN"/>
                <w:noProof/>
              </w:rPr>
              <w:t>Protecção Patrimonial</w:t>
            </w:r>
            <w:r w:rsidRPr="00346FCE">
              <w:rPr>
                <w:noProof/>
                <w:webHidden/>
              </w:rPr>
              <w:tab/>
            </w:r>
            <w:r w:rsidRPr="00346FCE">
              <w:rPr>
                <w:noProof/>
                <w:webHidden/>
              </w:rPr>
              <w:fldChar w:fldCharType="begin"/>
            </w:r>
            <w:r w:rsidRPr="00346FCE">
              <w:rPr>
                <w:noProof/>
                <w:webHidden/>
              </w:rPr>
              <w:instrText xml:space="preserve"> PAGEREF _Toc232786220 \h </w:instrText>
            </w:r>
            <w:r w:rsidRPr="00346FCE">
              <w:rPr>
                <w:noProof/>
                <w:webHidden/>
              </w:rPr>
            </w:r>
            <w:r w:rsidRPr="00346FCE">
              <w:rPr>
                <w:noProof/>
                <w:webHidden/>
              </w:rPr>
              <w:fldChar w:fldCharType="separate"/>
            </w:r>
            <w:r w:rsidRPr="00346FCE">
              <w:rPr>
                <w:noProof/>
                <w:webHidden/>
              </w:rPr>
              <w:t>12</w:t>
            </w:r>
            <w:r w:rsidRPr="00346FCE">
              <w:rPr>
                <w:noProof/>
                <w:webHidden/>
              </w:rPr>
              <w:fldChar w:fldCharType="end"/>
            </w:r>
          </w:hyperlink>
        </w:p>
        <w:p w14:paraId="0B84EE43" w14:textId="6CFF3549" w:rsidR="00DD0589" w:rsidRPr="00346FCE" w:rsidRDefault="00DD0589">
          <w:pPr>
            <w:pStyle w:val="ndice3"/>
            <w:tabs>
              <w:tab w:val="left" w:pos="1200"/>
              <w:tab w:val="right" w:leader="dot" w:pos="8779"/>
            </w:tabs>
            <w:rPr>
              <w:rFonts w:eastAsiaTheme="minorEastAsia"/>
              <w:noProof/>
              <w:lang w:val="pt-AO" w:eastAsia="pt-AO"/>
            </w:rPr>
          </w:pPr>
          <w:hyperlink w:anchor="_Toc232786221" w:history="1">
            <w:r w:rsidRPr="001C1971">
              <w:rPr>
                <w:rStyle w:val="Hiperligao"/>
                <w:rFonts w:ascii="D-DIN" w:hAnsi="D-DIN"/>
                <w:noProof/>
              </w:rPr>
              <w:t>10.</w:t>
            </w:r>
            <w:r w:rsidRPr="00346FCE">
              <w:rPr>
                <w:rFonts w:eastAsiaTheme="minorEastAsia"/>
                <w:noProof/>
                <w:lang w:val="pt-AO" w:eastAsia="pt-AO"/>
              </w:rPr>
              <w:tab/>
            </w:r>
            <w:r w:rsidRPr="001C1971">
              <w:rPr>
                <w:rStyle w:val="Hiperligao"/>
                <w:rFonts w:ascii="D-DIN" w:hAnsi="D-DIN"/>
                <w:noProof/>
              </w:rPr>
              <w:t>Interesses dos Clientes</w:t>
            </w:r>
            <w:r w:rsidRPr="00346FCE">
              <w:rPr>
                <w:noProof/>
                <w:webHidden/>
              </w:rPr>
              <w:tab/>
            </w:r>
            <w:r w:rsidRPr="00346FCE">
              <w:rPr>
                <w:noProof/>
                <w:webHidden/>
              </w:rPr>
              <w:fldChar w:fldCharType="begin"/>
            </w:r>
            <w:r w:rsidRPr="00346FCE">
              <w:rPr>
                <w:noProof/>
                <w:webHidden/>
              </w:rPr>
              <w:instrText xml:space="preserve"> PAGEREF _Toc232786221 \h </w:instrText>
            </w:r>
            <w:r w:rsidRPr="00346FCE">
              <w:rPr>
                <w:noProof/>
                <w:webHidden/>
              </w:rPr>
            </w:r>
            <w:r w:rsidRPr="00346FCE">
              <w:rPr>
                <w:noProof/>
                <w:webHidden/>
              </w:rPr>
              <w:fldChar w:fldCharType="separate"/>
            </w:r>
            <w:r w:rsidRPr="00346FCE">
              <w:rPr>
                <w:noProof/>
                <w:webHidden/>
              </w:rPr>
              <w:t>12</w:t>
            </w:r>
            <w:r w:rsidRPr="00346FCE">
              <w:rPr>
                <w:noProof/>
                <w:webHidden/>
              </w:rPr>
              <w:fldChar w:fldCharType="end"/>
            </w:r>
          </w:hyperlink>
        </w:p>
        <w:p w14:paraId="05B54401" w14:textId="07F12F7F" w:rsidR="00DD0589" w:rsidRPr="00346FCE" w:rsidRDefault="00DD0589">
          <w:pPr>
            <w:pStyle w:val="ndice3"/>
            <w:tabs>
              <w:tab w:val="left" w:pos="960"/>
              <w:tab w:val="right" w:leader="dot" w:pos="8779"/>
            </w:tabs>
            <w:rPr>
              <w:rFonts w:eastAsiaTheme="minorEastAsia"/>
              <w:noProof/>
              <w:lang w:val="pt-AO" w:eastAsia="pt-AO"/>
            </w:rPr>
          </w:pPr>
          <w:hyperlink w:anchor="_Toc232786222" w:history="1">
            <w:r w:rsidRPr="001C1971">
              <w:rPr>
                <w:rStyle w:val="Hiperligao"/>
                <w:rFonts w:ascii="D-DIN" w:hAnsi="D-DIN"/>
                <w:noProof/>
              </w:rPr>
              <w:t>11.</w:t>
            </w:r>
            <w:r w:rsidRPr="00346FCE">
              <w:rPr>
                <w:rFonts w:eastAsiaTheme="minorEastAsia"/>
                <w:noProof/>
                <w:lang w:val="pt-AO" w:eastAsia="pt-AO"/>
              </w:rPr>
              <w:tab/>
            </w:r>
            <w:r w:rsidRPr="001C1971">
              <w:rPr>
                <w:rStyle w:val="Hiperligao"/>
                <w:rFonts w:ascii="D-DIN" w:hAnsi="D-DIN"/>
                <w:noProof/>
              </w:rPr>
              <w:t>Conflito de Interesses</w:t>
            </w:r>
            <w:r w:rsidRPr="00346FCE">
              <w:rPr>
                <w:noProof/>
                <w:webHidden/>
              </w:rPr>
              <w:tab/>
            </w:r>
            <w:r w:rsidRPr="00346FCE">
              <w:rPr>
                <w:noProof/>
                <w:webHidden/>
              </w:rPr>
              <w:fldChar w:fldCharType="begin"/>
            </w:r>
            <w:r w:rsidRPr="00346FCE">
              <w:rPr>
                <w:noProof/>
                <w:webHidden/>
              </w:rPr>
              <w:instrText xml:space="preserve"> PAGEREF _Toc232786222 \h </w:instrText>
            </w:r>
            <w:r w:rsidRPr="00346FCE">
              <w:rPr>
                <w:noProof/>
                <w:webHidden/>
              </w:rPr>
            </w:r>
            <w:r w:rsidRPr="00346FCE">
              <w:rPr>
                <w:noProof/>
                <w:webHidden/>
              </w:rPr>
              <w:fldChar w:fldCharType="separate"/>
            </w:r>
            <w:r w:rsidRPr="00346FCE">
              <w:rPr>
                <w:noProof/>
                <w:webHidden/>
              </w:rPr>
              <w:t>12</w:t>
            </w:r>
            <w:r w:rsidRPr="00346FCE">
              <w:rPr>
                <w:noProof/>
                <w:webHidden/>
              </w:rPr>
              <w:fldChar w:fldCharType="end"/>
            </w:r>
          </w:hyperlink>
        </w:p>
        <w:p w14:paraId="15FE8EAB" w14:textId="06E32134" w:rsidR="00DD0589" w:rsidRPr="00346FCE" w:rsidRDefault="00DD0589">
          <w:pPr>
            <w:pStyle w:val="ndice3"/>
            <w:tabs>
              <w:tab w:val="left" w:pos="1200"/>
              <w:tab w:val="right" w:leader="dot" w:pos="8779"/>
            </w:tabs>
            <w:rPr>
              <w:rFonts w:eastAsiaTheme="minorEastAsia"/>
              <w:noProof/>
              <w:lang w:val="pt-AO" w:eastAsia="pt-AO"/>
            </w:rPr>
          </w:pPr>
          <w:hyperlink w:anchor="_Toc232786223" w:history="1">
            <w:r w:rsidRPr="001C1971">
              <w:rPr>
                <w:rStyle w:val="Hiperligao"/>
                <w:rFonts w:ascii="D-DIN" w:hAnsi="D-DIN"/>
                <w:noProof/>
              </w:rPr>
              <w:t>12.</w:t>
            </w:r>
            <w:r w:rsidRPr="00346FCE">
              <w:rPr>
                <w:rFonts w:eastAsiaTheme="minorEastAsia"/>
                <w:noProof/>
                <w:lang w:val="pt-AO" w:eastAsia="pt-AO"/>
              </w:rPr>
              <w:tab/>
            </w:r>
            <w:r w:rsidRPr="001C1971">
              <w:rPr>
                <w:rStyle w:val="Hiperligao"/>
                <w:rFonts w:ascii="D-DIN" w:hAnsi="D-DIN"/>
                <w:noProof/>
              </w:rPr>
              <w:t>Reclamações e Sugestões de Clientes</w:t>
            </w:r>
            <w:r w:rsidRPr="00346FCE">
              <w:rPr>
                <w:noProof/>
                <w:webHidden/>
              </w:rPr>
              <w:tab/>
            </w:r>
            <w:r w:rsidRPr="00346FCE">
              <w:rPr>
                <w:noProof/>
                <w:webHidden/>
              </w:rPr>
              <w:fldChar w:fldCharType="begin"/>
            </w:r>
            <w:r w:rsidRPr="00346FCE">
              <w:rPr>
                <w:noProof/>
                <w:webHidden/>
              </w:rPr>
              <w:instrText xml:space="preserve"> PAGEREF _Toc232786223 \h </w:instrText>
            </w:r>
            <w:r w:rsidRPr="00346FCE">
              <w:rPr>
                <w:noProof/>
                <w:webHidden/>
              </w:rPr>
            </w:r>
            <w:r w:rsidRPr="00346FCE">
              <w:rPr>
                <w:noProof/>
                <w:webHidden/>
              </w:rPr>
              <w:fldChar w:fldCharType="separate"/>
            </w:r>
            <w:r w:rsidRPr="00346FCE">
              <w:rPr>
                <w:noProof/>
                <w:webHidden/>
              </w:rPr>
              <w:t>12</w:t>
            </w:r>
            <w:r w:rsidRPr="00346FCE">
              <w:rPr>
                <w:noProof/>
                <w:webHidden/>
              </w:rPr>
              <w:fldChar w:fldCharType="end"/>
            </w:r>
          </w:hyperlink>
        </w:p>
        <w:p w14:paraId="61B3E15A" w14:textId="34F51FAC" w:rsidR="00DD0589" w:rsidRPr="00346FCE" w:rsidRDefault="00DD0589">
          <w:pPr>
            <w:pStyle w:val="ndice2"/>
            <w:tabs>
              <w:tab w:val="left" w:pos="960"/>
              <w:tab w:val="right" w:leader="dot" w:pos="8779"/>
            </w:tabs>
            <w:rPr>
              <w:rFonts w:eastAsiaTheme="minorEastAsia"/>
              <w:noProof/>
              <w:lang w:val="pt-AO" w:eastAsia="pt-AO"/>
            </w:rPr>
          </w:pPr>
          <w:hyperlink w:anchor="_Toc232786224" w:history="1">
            <w:r w:rsidRPr="001C1971">
              <w:rPr>
                <w:rStyle w:val="Hiperligao"/>
                <w:rFonts w:ascii="D-DIN" w:hAnsi="D-DIN"/>
                <w:noProof/>
              </w:rPr>
              <w:t>13.</w:t>
            </w:r>
            <w:r w:rsidRPr="00346FCE">
              <w:rPr>
                <w:rFonts w:eastAsiaTheme="minorEastAsia"/>
                <w:noProof/>
                <w:lang w:val="pt-AO" w:eastAsia="pt-AO"/>
              </w:rPr>
              <w:tab/>
            </w:r>
            <w:r w:rsidRPr="001C1971">
              <w:rPr>
                <w:rStyle w:val="Hiperligao"/>
                <w:rFonts w:ascii="D-DIN" w:hAnsi="D-DIN"/>
                <w:noProof/>
              </w:rPr>
              <w:t>Deveres Para com o Mercado</w:t>
            </w:r>
            <w:r w:rsidRPr="00346FCE">
              <w:rPr>
                <w:noProof/>
                <w:webHidden/>
              </w:rPr>
              <w:tab/>
            </w:r>
            <w:r w:rsidRPr="00346FCE">
              <w:rPr>
                <w:noProof/>
                <w:webHidden/>
              </w:rPr>
              <w:fldChar w:fldCharType="begin"/>
            </w:r>
            <w:r w:rsidRPr="00346FCE">
              <w:rPr>
                <w:noProof/>
                <w:webHidden/>
              </w:rPr>
              <w:instrText xml:space="preserve"> PAGEREF _Toc232786224 \h </w:instrText>
            </w:r>
            <w:r w:rsidRPr="00346FCE">
              <w:rPr>
                <w:noProof/>
                <w:webHidden/>
              </w:rPr>
            </w:r>
            <w:r w:rsidRPr="00346FCE">
              <w:rPr>
                <w:noProof/>
                <w:webHidden/>
              </w:rPr>
              <w:fldChar w:fldCharType="separate"/>
            </w:r>
            <w:r w:rsidRPr="00346FCE">
              <w:rPr>
                <w:noProof/>
                <w:webHidden/>
              </w:rPr>
              <w:t>12</w:t>
            </w:r>
            <w:r w:rsidRPr="00346FCE">
              <w:rPr>
                <w:noProof/>
                <w:webHidden/>
              </w:rPr>
              <w:fldChar w:fldCharType="end"/>
            </w:r>
          </w:hyperlink>
        </w:p>
        <w:p w14:paraId="4CD9327B" w14:textId="5FD828BB" w:rsidR="00DD0589" w:rsidRPr="00346FCE" w:rsidRDefault="00DD0589">
          <w:pPr>
            <w:pStyle w:val="ndice3"/>
            <w:tabs>
              <w:tab w:val="left" w:pos="1200"/>
              <w:tab w:val="right" w:leader="dot" w:pos="8779"/>
            </w:tabs>
            <w:rPr>
              <w:rFonts w:eastAsiaTheme="minorEastAsia"/>
              <w:noProof/>
              <w:lang w:val="pt-AO" w:eastAsia="pt-AO"/>
            </w:rPr>
          </w:pPr>
          <w:hyperlink w:anchor="_Toc232786225" w:history="1">
            <w:r w:rsidRPr="001C1971">
              <w:rPr>
                <w:rStyle w:val="Hiperligao"/>
                <w:rFonts w:ascii="D-DIN" w:hAnsi="D-DIN"/>
                <w:noProof/>
              </w:rPr>
              <w:t>13.1.</w:t>
            </w:r>
            <w:r w:rsidRPr="00346FCE">
              <w:rPr>
                <w:rFonts w:eastAsiaTheme="minorEastAsia"/>
                <w:noProof/>
                <w:lang w:val="pt-AO" w:eastAsia="pt-AO"/>
              </w:rPr>
              <w:tab/>
            </w:r>
            <w:r w:rsidRPr="001C1971">
              <w:rPr>
                <w:rStyle w:val="Hiperligao"/>
                <w:rFonts w:ascii="D-DIN" w:hAnsi="D-DIN"/>
                <w:noProof/>
              </w:rPr>
              <w:t>Práticas de Mercado</w:t>
            </w:r>
            <w:r w:rsidRPr="00346FCE">
              <w:rPr>
                <w:noProof/>
                <w:webHidden/>
              </w:rPr>
              <w:tab/>
            </w:r>
            <w:r w:rsidRPr="00346FCE">
              <w:rPr>
                <w:noProof/>
                <w:webHidden/>
              </w:rPr>
              <w:fldChar w:fldCharType="begin"/>
            </w:r>
            <w:r w:rsidRPr="00346FCE">
              <w:rPr>
                <w:noProof/>
                <w:webHidden/>
              </w:rPr>
              <w:instrText xml:space="preserve"> PAGEREF _Toc232786225 \h </w:instrText>
            </w:r>
            <w:r w:rsidRPr="00346FCE">
              <w:rPr>
                <w:noProof/>
                <w:webHidden/>
              </w:rPr>
            </w:r>
            <w:r w:rsidRPr="00346FCE">
              <w:rPr>
                <w:noProof/>
                <w:webHidden/>
              </w:rPr>
              <w:fldChar w:fldCharType="separate"/>
            </w:r>
            <w:r w:rsidRPr="00346FCE">
              <w:rPr>
                <w:noProof/>
                <w:webHidden/>
              </w:rPr>
              <w:t>12</w:t>
            </w:r>
            <w:r w:rsidRPr="00346FCE">
              <w:rPr>
                <w:noProof/>
                <w:webHidden/>
              </w:rPr>
              <w:fldChar w:fldCharType="end"/>
            </w:r>
          </w:hyperlink>
        </w:p>
        <w:p w14:paraId="43726B08" w14:textId="3984FB48" w:rsidR="00DD0589" w:rsidRPr="00346FCE" w:rsidRDefault="00DD0589">
          <w:pPr>
            <w:pStyle w:val="ndice3"/>
            <w:tabs>
              <w:tab w:val="left" w:pos="1200"/>
              <w:tab w:val="right" w:leader="dot" w:pos="8779"/>
            </w:tabs>
            <w:rPr>
              <w:rFonts w:eastAsiaTheme="minorEastAsia"/>
              <w:noProof/>
              <w:lang w:val="pt-AO" w:eastAsia="pt-AO"/>
            </w:rPr>
          </w:pPr>
          <w:hyperlink w:anchor="_Toc232786226" w:history="1">
            <w:r w:rsidRPr="001C1971">
              <w:rPr>
                <w:rStyle w:val="Hiperligao"/>
                <w:rFonts w:ascii="D-DIN" w:hAnsi="D-DIN"/>
                <w:noProof/>
              </w:rPr>
              <w:t>13.2.</w:t>
            </w:r>
            <w:r w:rsidRPr="00346FCE">
              <w:rPr>
                <w:rFonts w:eastAsiaTheme="minorEastAsia"/>
                <w:noProof/>
                <w:lang w:val="pt-AO" w:eastAsia="pt-AO"/>
              </w:rPr>
              <w:tab/>
            </w:r>
            <w:r w:rsidRPr="001C1971">
              <w:rPr>
                <w:rStyle w:val="Hiperligao"/>
                <w:rFonts w:ascii="D-DIN" w:hAnsi="D-DIN"/>
                <w:noProof/>
              </w:rPr>
              <w:t>Defesa do Mercado</w:t>
            </w:r>
            <w:r w:rsidRPr="00346FCE">
              <w:rPr>
                <w:noProof/>
                <w:webHidden/>
              </w:rPr>
              <w:tab/>
            </w:r>
            <w:r w:rsidRPr="00346FCE">
              <w:rPr>
                <w:noProof/>
                <w:webHidden/>
              </w:rPr>
              <w:fldChar w:fldCharType="begin"/>
            </w:r>
            <w:r w:rsidRPr="00346FCE">
              <w:rPr>
                <w:noProof/>
                <w:webHidden/>
              </w:rPr>
              <w:instrText xml:space="preserve"> PAGEREF _Toc232786226 \h </w:instrText>
            </w:r>
            <w:r w:rsidRPr="00346FCE">
              <w:rPr>
                <w:noProof/>
                <w:webHidden/>
              </w:rPr>
            </w:r>
            <w:r w:rsidRPr="00346FCE">
              <w:rPr>
                <w:noProof/>
                <w:webHidden/>
              </w:rPr>
              <w:fldChar w:fldCharType="separate"/>
            </w:r>
            <w:r w:rsidRPr="00346FCE">
              <w:rPr>
                <w:noProof/>
                <w:webHidden/>
              </w:rPr>
              <w:t>13</w:t>
            </w:r>
            <w:r w:rsidRPr="00346FCE">
              <w:rPr>
                <w:noProof/>
                <w:webHidden/>
              </w:rPr>
              <w:fldChar w:fldCharType="end"/>
            </w:r>
          </w:hyperlink>
        </w:p>
        <w:p w14:paraId="1780DD49" w14:textId="10434E5C" w:rsidR="00DD0589" w:rsidRPr="00346FCE" w:rsidRDefault="00DD0589">
          <w:pPr>
            <w:pStyle w:val="ndice3"/>
            <w:tabs>
              <w:tab w:val="left" w:pos="1200"/>
              <w:tab w:val="right" w:leader="dot" w:pos="8779"/>
            </w:tabs>
            <w:rPr>
              <w:rFonts w:eastAsiaTheme="minorEastAsia"/>
              <w:noProof/>
              <w:lang w:val="pt-AO" w:eastAsia="pt-AO"/>
            </w:rPr>
          </w:pPr>
          <w:hyperlink w:anchor="_Toc232786227" w:history="1">
            <w:r w:rsidRPr="001C1971">
              <w:rPr>
                <w:rStyle w:val="Hiperligao"/>
                <w:rFonts w:ascii="D-DIN" w:hAnsi="D-DIN"/>
                <w:noProof/>
              </w:rPr>
              <w:t>15.</w:t>
            </w:r>
            <w:r w:rsidRPr="00346FCE">
              <w:rPr>
                <w:rFonts w:eastAsiaTheme="minorEastAsia"/>
                <w:noProof/>
                <w:lang w:val="pt-AO" w:eastAsia="pt-AO"/>
              </w:rPr>
              <w:tab/>
            </w:r>
            <w:r w:rsidRPr="001C1971">
              <w:rPr>
                <w:rStyle w:val="Hiperligao"/>
                <w:rFonts w:ascii="D-DIN" w:hAnsi="D-DIN"/>
                <w:noProof/>
              </w:rPr>
              <w:t>Informação Privilegiada</w:t>
            </w:r>
            <w:r w:rsidRPr="00346FCE">
              <w:rPr>
                <w:noProof/>
                <w:webHidden/>
              </w:rPr>
              <w:tab/>
            </w:r>
            <w:r w:rsidRPr="00346FCE">
              <w:rPr>
                <w:noProof/>
                <w:webHidden/>
              </w:rPr>
              <w:fldChar w:fldCharType="begin"/>
            </w:r>
            <w:r w:rsidRPr="00346FCE">
              <w:rPr>
                <w:noProof/>
                <w:webHidden/>
              </w:rPr>
              <w:instrText xml:space="preserve"> PAGEREF _Toc232786227 \h </w:instrText>
            </w:r>
            <w:r w:rsidRPr="00346FCE">
              <w:rPr>
                <w:noProof/>
                <w:webHidden/>
              </w:rPr>
            </w:r>
            <w:r w:rsidRPr="00346FCE">
              <w:rPr>
                <w:noProof/>
                <w:webHidden/>
              </w:rPr>
              <w:fldChar w:fldCharType="separate"/>
            </w:r>
            <w:r w:rsidRPr="00346FCE">
              <w:rPr>
                <w:noProof/>
                <w:webHidden/>
              </w:rPr>
              <w:t>13</w:t>
            </w:r>
            <w:r w:rsidRPr="00346FCE">
              <w:rPr>
                <w:noProof/>
                <w:webHidden/>
              </w:rPr>
              <w:fldChar w:fldCharType="end"/>
            </w:r>
          </w:hyperlink>
        </w:p>
        <w:p w14:paraId="45B60905" w14:textId="094E571C" w:rsidR="00DD0589" w:rsidRPr="00346FCE" w:rsidRDefault="00DD0589">
          <w:pPr>
            <w:pStyle w:val="ndice3"/>
            <w:tabs>
              <w:tab w:val="left" w:pos="1200"/>
              <w:tab w:val="right" w:leader="dot" w:pos="8779"/>
            </w:tabs>
            <w:rPr>
              <w:rFonts w:eastAsiaTheme="minorEastAsia"/>
              <w:noProof/>
              <w:lang w:val="pt-AO" w:eastAsia="pt-AO"/>
            </w:rPr>
          </w:pPr>
          <w:hyperlink w:anchor="_Toc232786228" w:history="1">
            <w:r w:rsidRPr="001C1971">
              <w:rPr>
                <w:rStyle w:val="Hiperligao"/>
                <w:rFonts w:ascii="D-DIN" w:hAnsi="D-DIN"/>
                <w:noProof/>
              </w:rPr>
              <w:t>16.</w:t>
            </w:r>
            <w:r w:rsidRPr="00346FCE">
              <w:rPr>
                <w:rFonts w:eastAsiaTheme="minorEastAsia"/>
                <w:noProof/>
                <w:lang w:val="pt-AO" w:eastAsia="pt-AO"/>
              </w:rPr>
              <w:tab/>
            </w:r>
            <w:r w:rsidRPr="001C1971">
              <w:rPr>
                <w:rStyle w:val="Hiperligao"/>
                <w:rFonts w:ascii="D-DIN" w:hAnsi="D-DIN"/>
                <w:noProof/>
              </w:rPr>
              <w:t>Cooperação com as Autoridades de Supervisão</w:t>
            </w:r>
            <w:r w:rsidRPr="00346FCE">
              <w:rPr>
                <w:noProof/>
                <w:webHidden/>
              </w:rPr>
              <w:tab/>
            </w:r>
            <w:r w:rsidRPr="00346FCE">
              <w:rPr>
                <w:noProof/>
                <w:webHidden/>
              </w:rPr>
              <w:fldChar w:fldCharType="begin"/>
            </w:r>
            <w:r w:rsidRPr="00346FCE">
              <w:rPr>
                <w:noProof/>
                <w:webHidden/>
              </w:rPr>
              <w:instrText xml:space="preserve"> PAGEREF _Toc232786228 \h </w:instrText>
            </w:r>
            <w:r w:rsidRPr="00346FCE">
              <w:rPr>
                <w:noProof/>
                <w:webHidden/>
              </w:rPr>
            </w:r>
            <w:r w:rsidRPr="00346FCE">
              <w:rPr>
                <w:noProof/>
                <w:webHidden/>
              </w:rPr>
              <w:fldChar w:fldCharType="separate"/>
            </w:r>
            <w:r w:rsidRPr="00346FCE">
              <w:rPr>
                <w:noProof/>
                <w:webHidden/>
              </w:rPr>
              <w:t>14</w:t>
            </w:r>
            <w:r w:rsidRPr="00346FCE">
              <w:rPr>
                <w:noProof/>
                <w:webHidden/>
              </w:rPr>
              <w:fldChar w:fldCharType="end"/>
            </w:r>
          </w:hyperlink>
        </w:p>
        <w:p w14:paraId="7384D3F0" w14:textId="013AAF84" w:rsidR="00DD0589" w:rsidRPr="00346FCE" w:rsidRDefault="00DD0589">
          <w:pPr>
            <w:pStyle w:val="ndice2"/>
            <w:tabs>
              <w:tab w:val="left" w:pos="960"/>
              <w:tab w:val="right" w:leader="dot" w:pos="8779"/>
            </w:tabs>
            <w:rPr>
              <w:rFonts w:eastAsiaTheme="minorEastAsia"/>
              <w:noProof/>
              <w:lang w:val="pt-AO" w:eastAsia="pt-AO"/>
            </w:rPr>
          </w:pPr>
          <w:hyperlink w:anchor="_Toc232786229" w:history="1">
            <w:r w:rsidRPr="001C1971">
              <w:rPr>
                <w:rStyle w:val="Hiperligao"/>
                <w:rFonts w:ascii="D-DIN" w:hAnsi="D-DIN"/>
                <w:noProof/>
              </w:rPr>
              <w:t>17.</w:t>
            </w:r>
            <w:r w:rsidRPr="00346FCE">
              <w:rPr>
                <w:rFonts w:eastAsiaTheme="minorEastAsia"/>
                <w:noProof/>
                <w:lang w:val="pt-AO" w:eastAsia="pt-AO"/>
              </w:rPr>
              <w:tab/>
            </w:r>
            <w:r w:rsidRPr="001C1971">
              <w:rPr>
                <w:rStyle w:val="Hiperligao"/>
                <w:rFonts w:ascii="D-DIN" w:hAnsi="D-DIN"/>
                <w:noProof/>
              </w:rPr>
              <w:t>Deveres Para com o Meio Envolvente</w:t>
            </w:r>
            <w:r w:rsidRPr="00346FCE">
              <w:rPr>
                <w:noProof/>
                <w:webHidden/>
              </w:rPr>
              <w:tab/>
            </w:r>
            <w:r w:rsidRPr="00346FCE">
              <w:rPr>
                <w:noProof/>
                <w:webHidden/>
              </w:rPr>
              <w:fldChar w:fldCharType="begin"/>
            </w:r>
            <w:r w:rsidRPr="00346FCE">
              <w:rPr>
                <w:noProof/>
                <w:webHidden/>
              </w:rPr>
              <w:instrText xml:space="preserve"> PAGEREF _Toc232786229 \h </w:instrText>
            </w:r>
            <w:r w:rsidRPr="00346FCE">
              <w:rPr>
                <w:noProof/>
                <w:webHidden/>
              </w:rPr>
            </w:r>
            <w:r w:rsidRPr="00346FCE">
              <w:rPr>
                <w:noProof/>
                <w:webHidden/>
              </w:rPr>
              <w:fldChar w:fldCharType="separate"/>
            </w:r>
            <w:r w:rsidRPr="00346FCE">
              <w:rPr>
                <w:noProof/>
                <w:webHidden/>
              </w:rPr>
              <w:t>14</w:t>
            </w:r>
            <w:r w:rsidRPr="00346FCE">
              <w:rPr>
                <w:noProof/>
                <w:webHidden/>
              </w:rPr>
              <w:fldChar w:fldCharType="end"/>
            </w:r>
          </w:hyperlink>
        </w:p>
        <w:p w14:paraId="49C39732" w14:textId="221DC2F6" w:rsidR="00DD0589" w:rsidRPr="00346FCE" w:rsidRDefault="00DD0589">
          <w:pPr>
            <w:pStyle w:val="ndice3"/>
            <w:tabs>
              <w:tab w:val="left" w:pos="1200"/>
              <w:tab w:val="right" w:leader="dot" w:pos="8779"/>
            </w:tabs>
            <w:rPr>
              <w:rFonts w:eastAsiaTheme="minorEastAsia"/>
              <w:noProof/>
              <w:lang w:val="pt-AO" w:eastAsia="pt-AO"/>
            </w:rPr>
          </w:pPr>
          <w:hyperlink w:anchor="_Toc232786230" w:history="1">
            <w:r w:rsidRPr="001C1971">
              <w:rPr>
                <w:rStyle w:val="Hiperligao"/>
                <w:rFonts w:ascii="D-DIN" w:hAnsi="D-DIN"/>
                <w:noProof/>
              </w:rPr>
              <w:t>17.1.</w:t>
            </w:r>
            <w:r w:rsidRPr="00346FCE">
              <w:rPr>
                <w:rFonts w:eastAsiaTheme="minorEastAsia"/>
                <w:noProof/>
                <w:lang w:val="pt-AO" w:eastAsia="pt-AO"/>
              </w:rPr>
              <w:tab/>
            </w:r>
            <w:r w:rsidRPr="001C1971">
              <w:rPr>
                <w:rStyle w:val="Hiperligao"/>
                <w:rFonts w:ascii="D-DIN" w:hAnsi="D-DIN"/>
                <w:noProof/>
              </w:rPr>
              <w:t>Sustentabilidade</w:t>
            </w:r>
            <w:r w:rsidRPr="00346FCE">
              <w:rPr>
                <w:noProof/>
                <w:webHidden/>
              </w:rPr>
              <w:tab/>
            </w:r>
            <w:r w:rsidRPr="00346FCE">
              <w:rPr>
                <w:noProof/>
                <w:webHidden/>
              </w:rPr>
              <w:fldChar w:fldCharType="begin"/>
            </w:r>
            <w:r w:rsidRPr="00346FCE">
              <w:rPr>
                <w:noProof/>
                <w:webHidden/>
              </w:rPr>
              <w:instrText xml:space="preserve"> PAGEREF _Toc232786230 \h </w:instrText>
            </w:r>
            <w:r w:rsidRPr="00346FCE">
              <w:rPr>
                <w:noProof/>
                <w:webHidden/>
              </w:rPr>
            </w:r>
            <w:r w:rsidRPr="00346FCE">
              <w:rPr>
                <w:noProof/>
                <w:webHidden/>
              </w:rPr>
              <w:fldChar w:fldCharType="separate"/>
            </w:r>
            <w:r w:rsidRPr="00346FCE">
              <w:rPr>
                <w:noProof/>
                <w:webHidden/>
              </w:rPr>
              <w:t>14</w:t>
            </w:r>
            <w:r w:rsidRPr="00346FCE">
              <w:rPr>
                <w:noProof/>
                <w:webHidden/>
              </w:rPr>
              <w:fldChar w:fldCharType="end"/>
            </w:r>
          </w:hyperlink>
        </w:p>
        <w:p w14:paraId="6F8C407D" w14:textId="5A1F8FDE" w:rsidR="00DD0589" w:rsidRPr="00346FCE" w:rsidRDefault="00DD0589">
          <w:pPr>
            <w:pStyle w:val="ndice3"/>
            <w:tabs>
              <w:tab w:val="left" w:pos="1200"/>
              <w:tab w:val="right" w:leader="dot" w:pos="8779"/>
            </w:tabs>
            <w:rPr>
              <w:rFonts w:eastAsiaTheme="minorEastAsia"/>
              <w:noProof/>
              <w:lang w:val="pt-AO" w:eastAsia="pt-AO"/>
            </w:rPr>
          </w:pPr>
          <w:hyperlink w:anchor="_Toc232786231" w:history="1">
            <w:r w:rsidRPr="001C1971">
              <w:rPr>
                <w:rStyle w:val="Hiperligao"/>
                <w:rFonts w:ascii="D-DIN" w:hAnsi="D-DIN"/>
                <w:noProof/>
              </w:rPr>
              <w:t>18.</w:t>
            </w:r>
            <w:r w:rsidRPr="00346FCE">
              <w:rPr>
                <w:rFonts w:eastAsiaTheme="minorEastAsia"/>
                <w:noProof/>
                <w:lang w:val="pt-AO" w:eastAsia="pt-AO"/>
              </w:rPr>
              <w:tab/>
            </w:r>
            <w:r w:rsidRPr="001C1971">
              <w:rPr>
                <w:rStyle w:val="Hiperligao"/>
                <w:rFonts w:ascii="D-DIN" w:hAnsi="D-DIN"/>
                <w:noProof/>
              </w:rPr>
              <w:t>Ambiente</w:t>
            </w:r>
            <w:r w:rsidRPr="00346FCE">
              <w:rPr>
                <w:noProof/>
                <w:webHidden/>
              </w:rPr>
              <w:tab/>
            </w:r>
            <w:r w:rsidRPr="00346FCE">
              <w:rPr>
                <w:noProof/>
                <w:webHidden/>
              </w:rPr>
              <w:fldChar w:fldCharType="begin"/>
            </w:r>
            <w:r w:rsidRPr="00346FCE">
              <w:rPr>
                <w:noProof/>
                <w:webHidden/>
              </w:rPr>
              <w:instrText xml:space="preserve"> PAGEREF _Toc232786231 \h </w:instrText>
            </w:r>
            <w:r w:rsidRPr="00346FCE">
              <w:rPr>
                <w:noProof/>
                <w:webHidden/>
              </w:rPr>
            </w:r>
            <w:r w:rsidRPr="00346FCE">
              <w:rPr>
                <w:noProof/>
                <w:webHidden/>
              </w:rPr>
              <w:fldChar w:fldCharType="separate"/>
            </w:r>
            <w:r w:rsidRPr="00346FCE">
              <w:rPr>
                <w:noProof/>
                <w:webHidden/>
              </w:rPr>
              <w:t>14</w:t>
            </w:r>
            <w:r w:rsidRPr="00346FCE">
              <w:rPr>
                <w:noProof/>
                <w:webHidden/>
              </w:rPr>
              <w:fldChar w:fldCharType="end"/>
            </w:r>
          </w:hyperlink>
        </w:p>
        <w:p w14:paraId="7292E7C1" w14:textId="16B1176D" w:rsidR="00DD0589" w:rsidRPr="00346FCE" w:rsidRDefault="00DD0589">
          <w:pPr>
            <w:pStyle w:val="ndice3"/>
            <w:tabs>
              <w:tab w:val="left" w:pos="1200"/>
              <w:tab w:val="right" w:leader="dot" w:pos="8779"/>
            </w:tabs>
            <w:rPr>
              <w:rFonts w:eastAsiaTheme="minorEastAsia"/>
              <w:noProof/>
              <w:lang w:val="pt-AO" w:eastAsia="pt-AO"/>
            </w:rPr>
          </w:pPr>
          <w:hyperlink w:anchor="_Toc232786232" w:history="1">
            <w:r w:rsidRPr="001C1971">
              <w:rPr>
                <w:rStyle w:val="Hiperligao"/>
                <w:rFonts w:ascii="D-DIN" w:hAnsi="D-DIN"/>
                <w:noProof/>
              </w:rPr>
              <w:t>19.</w:t>
            </w:r>
            <w:r w:rsidRPr="00346FCE">
              <w:rPr>
                <w:rFonts w:eastAsiaTheme="minorEastAsia"/>
                <w:noProof/>
                <w:lang w:val="pt-AO" w:eastAsia="pt-AO"/>
              </w:rPr>
              <w:tab/>
            </w:r>
            <w:r w:rsidRPr="001C1971">
              <w:rPr>
                <w:rStyle w:val="Hiperligao"/>
                <w:rFonts w:ascii="D-DIN" w:hAnsi="D-DIN"/>
                <w:noProof/>
              </w:rPr>
              <w:t>Utilização de Equipamento e Instalações</w:t>
            </w:r>
            <w:r w:rsidRPr="00346FCE">
              <w:rPr>
                <w:noProof/>
                <w:webHidden/>
              </w:rPr>
              <w:tab/>
            </w:r>
            <w:r w:rsidRPr="00346FCE">
              <w:rPr>
                <w:noProof/>
                <w:webHidden/>
              </w:rPr>
              <w:fldChar w:fldCharType="begin"/>
            </w:r>
            <w:r w:rsidRPr="00346FCE">
              <w:rPr>
                <w:noProof/>
                <w:webHidden/>
              </w:rPr>
              <w:instrText xml:space="preserve"> PAGEREF _Toc232786232 \h </w:instrText>
            </w:r>
            <w:r w:rsidRPr="00346FCE">
              <w:rPr>
                <w:noProof/>
                <w:webHidden/>
              </w:rPr>
            </w:r>
            <w:r w:rsidRPr="00346FCE">
              <w:rPr>
                <w:noProof/>
                <w:webHidden/>
              </w:rPr>
              <w:fldChar w:fldCharType="separate"/>
            </w:r>
            <w:r w:rsidRPr="00346FCE">
              <w:rPr>
                <w:noProof/>
                <w:webHidden/>
              </w:rPr>
              <w:t>14</w:t>
            </w:r>
            <w:r w:rsidRPr="00346FCE">
              <w:rPr>
                <w:noProof/>
                <w:webHidden/>
              </w:rPr>
              <w:fldChar w:fldCharType="end"/>
            </w:r>
          </w:hyperlink>
        </w:p>
        <w:p w14:paraId="08D1CA22" w14:textId="7D1D3161" w:rsidR="00DD0589" w:rsidRPr="00346FCE" w:rsidRDefault="00DD0589">
          <w:pPr>
            <w:pStyle w:val="ndice3"/>
            <w:tabs>
              <w:tab w:val="left" w:pos="1200"/>
              <w:tab w:val="right" w:leader="dot" w:pos="8779"/>
            </w:tabs>
            <w:rPr>
              <w:rFonts w:eastAsiaTheme="minorEastAsia"/>
              <w:noProof/>
              <w:lang w:val="pt-AO" w:eastAsia="pt-AO"/>
            </w:rPr>
          </w:pPr>
          <w:hyperlink w:anchor="_Toc232786233" w:history="1">
            <w:r w:rsidRPr="001C1971">
              <w:rPr>
                <w:rStyle w:val="Hiperligao"/>
                <w:rFonts w:ascii="D-DIN" w:hAnsi="D-DIN"/>
                <w:noProof/>
              </w:rPr>
              <w:t>20.</w:t>
            </w:r>
            <w:r w:rsidRPr="00346FCE">
              <w:rPr>
                <w:rFonts w:eastAsiaTheme="minorEastAsia"/>
                <w:noProof/>
                <w:lang w:val="pt-AO" w:eastAsia="pt-AO"/>
              </w:rPr>
              <w:tab/>
            </w:r>
            <w:r w:rsidRPr="001C1971">
              <w:rPr>
                <w:rStyle w:val="Hiperligao"/>
                <w:rFonts w:ascii="D-DIN" w:hAnsi="D-DIN"/>
                <w:noProof/>
              </w:rPr>
              <w:t>Organização e Segurança da Informação</w:t>
            </w:r>
            <w:r w:rsidRPr="00346FCE">
              <w:rPr>
                <w:noProof/>
                <w:webHidden/>
              </w:rPr>
              <w:tab/>
            </w:r>
            <w:r w:rsidRPr="00346FCE">
              <w:rPr>
                <w:noProof/>
                <w:webHidden/>
              </w:rPr>
              <w:fldChar w:fldCharType="begin"/>
            </w:r>
            <w:r w:rsidRPr="00346FCE">
              <w:rPr>
                <w:noProof/>
                <w:webHidden/>
              </w:rPr>
              <w:instrText xml:space="preserve"> PAGEREF _Toc232786233 \h </w:instrText>
            </w:r>
            <w:r w:rsidRPr="00346FCE">
              <w:rPr>
                <w:noProof/>
                <w:webHidden/>
              </w:rPr>
            </w:r>
            <w:r w:rsidRPr="00346FCE">
              <w:rPr>
                <w:noProof/>
                <w:webHidden/>
              </w:rPr>
              <w:fldChar w:fldCharType="separate"/>
            </w:r>
            <w:r w:rsidRPr="00346FCE">
              <w:rPr>
                <w:noProof/>
                <w:webHidden/>
              </w:rPr>
              <w:t>14</w:t>
            </w:r>
            <w:r w:rsidRPr="00346FCE">
              <w:rPr>
                <w:noProof/>
                <w:webHidden/>
              </w:rPr>
              <w:fldChar w:fldCharType="end"/>
            </w:r>
          </w:hyperlink>
        </w:p>
        <w:p w14:paraId="734426EE" w14:textId="62BAFCBA" w:rsidR="00DD0589" w:rsidRPr="00346FCE" w:rsidRDefault="00DD0589">
          <w:pPr>
            <w:pStyle w:val="ndice2"/>
            <w:tabs>
              <w:tab w:val="left" w:pos="960"/>
              <w:tab w:val="right" w:leader="dot" w:pos="8779"/>
            </w:tabs>
            <w:rPr>
              <w:rFonts w:eastAsiaTheme="minorEastAsia"/>
              <w:noProof/>
              <w:lang w:val="pt-AO" w:eastAsia="pt-AO"/>
            </w:rPr>
          </w:pPr>
          <w:hyperlink w:anchor="_Toc232786234" w:history="1">
            <w:r w:rsidRPr="001C1971">
              <w:rPr>
                <w:rStyle w:val="Hiperligao"/>
                <w:rFonts w:ascii="D-DIN" w:hAnsi="D-DIN"/>
                <w:noProof/>
              </w:rPr>
              <w:t>21.</w:t>
            </w:r>
            <w:r w:rsidRPr="00346FCE">
              <w:rPr>
                <w:rFonts w:eastAsiaTheme="minorEastAsia"/>
                <w:noProof/>
                <w:lang w:val="pt-AO" w:eastAsia="pt-AO"/>
              </w:rPr>
              <w:tab/>
            </w:r>
            <w:r w:rsidRPr="001C1971">
              <w:rPr>
                <w:rStyle w:val="Hiperligao"/>
                <w:rFonts w:ascii="D-DIN" w:hAnsi="D-DIN"/>
                <w:noProof/>
              </w:rPr>
              <w:t>Deveres com a Hierarquia</w:t>
            </w:r>
            <w:r w:rsidRPr="00346FCE">
              <w:rPr>
                <w:noProof/>
                <w:webHidden/>
              </w:rPr>
              <w:tab/>
            </w:r>
            <w:r w:rsidRPr="00346FCE">
              <w:rPr>
                <w:noProof/>
                <w:webHidden/>
              </w:rPr>
              <w:fldChar w:fldCharType="begin"/>
            </w:r>
            <w:r w:rsidRPr="00346FCE">
              <w:rPr>
                <w:noProof/>
                <w:webHidden/>
              </w:rPr>
              <w:instrText xml:space="preserve"> PAGEREF _Toc232786234 \h </w:instrText>
            </w:r>
            <w:r w:rsidRPr="00346FCE">
              <w:rPr>
                <w:noProof/>
                <w:webHidden/>
              </w:rPr>
            </w:r>
            <w:r w:rsidRPr="00346FCE">
              <w:rPr>
                <w:noProof/>
                <w:webHidden/>
              </w:rPr>
              <w:fldChar w:fldCharType="separate"/>
            </w:r>
            <w:r w:rsidRPr="00346FCE">
              <w:rPr>
                <w:noProof/>
                <w:webHidden/>
              </w:rPr>
              <w:t>15</w:t>
            </w:r>
            <w:r w:rsidRPr="00346FCE">
              <w:rPr>
                <w:noProof/>
                <w:webHidden/>
              </w:rPr>
              <w:fldChar w:fldCharType="end"/>
            </w:r>
          </w:hyperlink>
        </w:p>
        <w:p w14:paraId="18967B97" w14:textId="1BD1A0F2" w:rsidR="00DD0589" w:rsidRPr="00346FCE" w:rsidRDefault="00DD0589">
          <w:pPr>
            <w:pStyle w:val="ndice3"/>
            <w:tabs>
              <w:tab w:val="left" w:pos="1200"/>
              <w:tab w:val="right" w:leader="dot" w:pos="8779"/>
            </w:tabs>
            <w:rPr>
              <w:rFonts w:eastAsiaTheme="minorEastAsia"/>
              <w:noProof/>
              <w:lang w:val="pt-AO" w:eastAsia="pt-AO"/>
            </w:rPr>
          </w:pPr>
          <w:hyperlink w:anchor="_Toc232786235" w:history="1">
            <w:r w:rsidRPr="001C1971">
              <w:rPr>
                <w:rStyle w:val="Hiperligao"/>
                <w:rFonts w:ascii="D-DIN" w:hAnsi="D-DIN"/>
                <w:noProof/>
              </w:rPr>
              <w:t>21.1.</w:t>
            </w:r>
            <w:r w:rsidRPr="00346FCE">
              <w:rPr>
                <w:rFonts w:eastAsiaTheme="minorEastAsia"/>
                <w:noProof/>
                <w:lang w:val="pt-AO" w:eastAsia="pt-AO"/>
              </w:rPr>
              <w:tab/>
            </w:r>
            <w:r w:rsidRPr="001C1971">
              <w:rPr>
                <w:rStyle w:val="Hiperligao"/>
                <w:rFonts w:ascii="D-DIN" w:hAnsi="D-DIN"/>
                <w:noProof/>
              </w:rPr>
              <w:t>Deveres</w:t>
            </w:r>
            <w:r w:rsidRPr="00346FCE">
              <w:rPr>
                <w:noProof/>
                <w:webHidden/>
              </w:rPr>
              <w:tab/>
            </w:r>
            <w:r w:rsidRPr="00346FCE">
              <w:rPr>
                <w:noProof/>
                <w:webHidden/>
              </w:rPr>
              <w:fldChar w:fldCharType="begin"/>
            </w:r>
            <w:r w:rsidRPr="00346FCE">
              <w:rPr>
                <w:noProof/>
                <w:webHidden/>
              </w:rPr>
              <w:instrText xml:space="preserve"> PAGEREF _Toc232786235 \h </w:instrText>
            </w:r>
            <w:r w:rsidRPr="00346FCE">
              <w:rPr>
                <w:noProof/>
                <w:webHidden/>
              </w:rPr>
            </w:r>
            <w:r w:rsidRPr="00346FCE">
              <w:rPr>
                <w:noProof/>
                <w:webHidden/>
              </w:rPr>
              <w:fldChar w:fldCharType="separate"/>
            </w:r>
            <w:r w:rsidRPr="00346FCE">
              <w:rPr>
                <w:noProof/>
                <w:webHidden/>
              </w:rPr>
              <w:t>15</w:t>
            </w:r>
            <w:r w:rsidRPr="00346FCE">
              <w:rPr>
                <w:noProof/>
                <w:webHidden/>
              </w:rPr>
              <w:fldChar w:fldCharType="end"/>
            </w:r>
          </w:hyperlink>
        </w:p>
        <w:p w14:paraId="600FFE89" w14:textId="3C45FD7E" w:rsidR="00DD0589" w:rsidRPr="00346FCE" w:rsidRDefault="00DD0589">
          <w:pPr>
            <w:pStyle w:val="ndice3"/>
            <w:tabs>
              <w:tab w:val="left" w:pos="1200"/>
              <w:tab w:val="right" w:leader="dot" w:pos="8779"/>
            </w:tabs>
            <w:rPr>
              <w:rFonts w:eastAsiaTheme="minorEastAsia"/>
              <w:noProof/>
              <w:lang w:val="pt-AO" w:eastAsia="pt-AO"/>
            </w:rPr>
          </w:pPr>
          <w:hyperlink w:anchor="_Toc232786236" w:history="1">
            <w:r w:rsidRPr="001C1971">
              <w:rPr>
                <w:rStyle w:val="Hiperligao"/>
                <w:rFonts w:ascii="D-DIN" w:hAnsi="D-DIN"/>
                <w:noProof/>
              </w:rPr>
              <w:t>22.</w:t>
            </w:r>
            <w:r w:rsidRPr="00346FCE">
              <w:rPr>
                <w:rFonts w:eastAsiaTheme="minorEastAsia"/>
                <w:noProof/>
                <w:lang w:val="pt-AO" w:eastAsia="pt-AO"/>
              </w:rPr>
              <w:tab/>
            </w:r>
            <w:r w:rsidRPr="001C1971">
              <w:rPr>
                <w:rStyle w:val="Hiperligao"/>
                <w:rFonts w:ascii="D-DIN" w:hAnsi="D-DIN"/>
                <w:noProof/>
              </w:rPr>
              <w:t>Conflito de Interesses entre Clientes e a Madz Global</w:t>
            </w:r>
            <w:r w:rsidRPr="00346FCE">
              <w:rPr>
                <w:noProof/>
                <w:webHidden/>
              </w:rPr>
              <w:tab/>
            </w:r>
            <w:r w:rsidRPr="00346FCE">
              <w:rPr>
                <w:noProof/>
                <w:webHidden/>
              </w:rPr>
              <w:fldChar w:fldCharType="begin"/>
            </w:r>
            <w:r w:rsidRPr="00346FCE">
              <w:rPr>
                <w:noProof/>
                <w:webHidden/>
              </w:rPr>
              <w:instrText xml:space="preserve"> PAGEREF _Toc232786236 \h </w:instrText>
            </w:r>
            <w:r w:rsidRPr="00346FCE">
              <w:rPr>
                <w:noProof/>
                <w:webHidden/>
              </w:rPr>
            </w:r>
            <w:r w:rsidRPr="00346FCE">
              <w:rPr>
                <w:noProof/>
                <w:webHidden/>
              </w:rPr>
              <w:fldChar w:fldCharType="separate"/>
            </w:r>
            <w:r w:rsidRPr="00346FCE">
              <w:rPr>
                <w:noProof/>
                <w:webHidden/>
              </w:rPr>
              <w:t>15</w:t>
            </w:r>
            <w:r w:rsidRPr="00346FCE">
              <w:rPr>
                <w:noProof/>
                <w:webHidden/>
              </w:rPr>
              <w:fldChar w:fldCharType="end"/>
            </w:r>
          </w:hyperlink>
        </w:p>
        <w:p w14:paraId="60A4ADD3" w14:textId="69DFB299" w:rsidR="00DD0589" w:rsidRPr="00346FCE" w:rsidRDefault="00DD0589">
          <w:pPr>
            <w:pStyle w:val="ndice3"/>
            <w:tabs>
              <w:tab w:val="left" w:pos="1200"/>
              <w:tab w:val="right" w:leader="dot" w:pos="8779"/>
            </w:tabs>
            <w:rPr>
              <w:rFonts w:eastAsiaTheme="minorEastAsia"/>
              <w:noProof/>
              <w:lang w:val="pt-AO" w:eastAsia="pt-AO"/>
            </w:rPr>
          </w:pPr>
          <w:hyperlink w:anchor="_Toc232786237" w:history="1">
            <w:r w:rsidRPr="001C1971">
              <w:rPr>
                <w:rStyle w:val="Hiperligao"/>
                <w:rFonts w:ascii="D-DIN" w:hAnsi="D-DIN"/>
                <w:noProof/>
              </w:rPr>
              <w:t>23.</w:t>
            </w:r>
            <w:r w:rsidRPr="00346FCE">
              <w:rPr>
                <w:rFonts w:eastAsiaTheme="minorEastAsia"/>
                <w:noProof/>
                <w:lang w:val="pt-AO" w:eastAsia="pt-AO"/>
              </w:rPr>
              <w:tab/>
            </w:r>
            <w:r w:rsidRPr="001C1971">
              <w:rPr>
                <w:rStyle w:val="Hiperligao"/>
                <w:rFonts w:ascii="D-DIN" w:hAnsi="D-DIN"/>
                <w:noProof/>
              </w:rPr>
              <w:t>Organização da Informação</w:t>
            </w:r>
            <w:r w:rsidRPr="00346FCE">
              <w:rPr>
                <w:noProof/>
                <w:webHidden/>
              </w:rPr>
              <w:tab/>
            </w:r>
            <w:r w:rsidRPr="00346FCE">
              <w:rPr>
                <w:noProof/>
                <w:webHidden/>
              </w:rPr>
              <w:fldChar w:fldCharType="begin"/>
            </w:r>
            <w:r w:rsidRPr="00346FCE">
              <w:rPr>
                <w:noProof/>
                <w:webHidden/>
              </w:rPr>
              <w:instrText xml:space="preserve"> PAGEREF _Toc232786237 \h </w:instrText>
            </w:r>
            <w:r w:rsidRPr="00346FCE">
              <w:rPr>
                <w:noProof/>
                <w:webHidden/>
              </w:rPr>
            </w:r>
            <w:r w:rsidRPr="00346FCE">
              <w:rPr>
                <w:noProof/>
                <w:webHidden/>
              </w:rPr>
              <w:fldChar w:fldCharType="separate"/>
            </w:r>
            <w:r w:rsidRPr="00346FCE">
              <w:rPr>
                <w:noProof/>
                <w:webHidden/>
              </w:rPr>
              <w:t>15</w:t>
            </w:r>
            <w:r w:rsidRPr="00346FCE">
              <w:rPr>
                <w:noProof/>
                <w:webHidden/>
              </w:rPr>
              <w:fldChar w:fldCharType="end"/>
            </w:r>
          </w:hyperlink>
        </w:p>
        <w:p w14:paraId="28AD729D" w14:textId="5E5C4F41" w:rsidR="00DD0589" w:rsidRPr="00346FCE" w:rsidRDefault="00DD0589">
          <w:pPr>
            <w:pStyle w:val="ndice3"/>
            <w:tabs>
              <w:tab w:val="left" w:pos="1200"/>
              <w:tab w:val="right" w:leader="dot" w:pos="8779"/>
            </w:tabs>
            <w:rPr>
              <w:rFonts w:eastAsiaTheme="minorEastAsia"/>
              <w:noProof/>
              <w:lang w:val="pt-AO" w:eastAsia="pt-AO"/>
            </w:rPr>
          </w:pPr>
          <w:hyperlink w:anchor="_Toc232786238" w:history="1">
            <w:r w:rsidRPr="001C1971">
              <w:rPr>
                <w:rStyle w:val="Hiperligao"/>
                <w:rFonts w:ascii="D-DIN" w:hAnsi="D-DIN"/>
                <w:noProof/>
              </w:rPr>
              <w:t>24.</w:t>
            </w:r>
            <w:r w:rsidRPr="00346FCE">
              <w:rPr>
                <w:rFonts w:eastAsiaTheme="minorEastAsia"/>
                <w:noProof/>
                <w:lang w:val="pt-AO" w:eastAsia="pt-AO"/>
              </w:rPr>
              <w:tab/>
            </w:r>
            <w:r w:rsidRPr="001C1971">
              <w:rPr>
                <w:rStyle w:val="Hiperligao"/>
                <w:rFonts w:ascii="D-DIN" w:hAnsi="D-DIN"/>
                <w:noProof/>
              </w:rPr>
              <w:t>Código de Operador – Password</w:t>
            </w:r>
            <w:r w:rsidRPr="00346FCE">
              <w:rPr>
                <w:noProof/>
                <w:webHidden/>
              </w:rPr>
              <w:tab/>
            </w:r>
            <w:r w:rsidRPr="00346FCE">
              <w:rPr>
                <w:noProof/>
                <w:webHidden/>
              </w:rPr>
              <w:fldChar w:fldCharType="begin"/>
            </w:r>
            <w:r w:rsidRPr="00346FCE">
              <w:rPr>
                <w:noProof/>
                <w:webHidden/>
              </w:rPr>
              <w:instrText xml:space="preserve"> PAGEREF _Toc232786238 \h </w:instrText>
            </w:r>
            <w:r w:rsidRPr="00346FCE">
              <w:rPr>
                <w:noProof/>
                <w:webHidden/>
              </w:rPr>
            </w:r>
            <w:r w:rsidRPr="00346FCE">
              <w:rPr>
                <w:noProof/>
                <w:webHidden/>
              </w:rPr>
              <w:fldChar w:fldCharType="separate"/>
            </w:r>
            <w:r w:rsidRPr="00346FCE">
              <w:rPr>
                <w:noProof/>
                <w:webHidden/>
              </w:rPr>
              <w:t>16</w:t>
            </w:r>
            <w:r w:rsidRPr="00346FCE">
              <w:rPr>
                <w:noProof/>
                <w:webHidden/>
              </w:rPr>
              <w:fldChar w:fldCharType="end"/>
            </w:r>
          </w:hyperlink>
        </w:p>
        <w:p w14:paraId="2112A749" w14:textId="7D9512C3" w:rsidR="00DD0589" w:rsidRPr="00346FCE" w:rsidRDefault="00DD0589">
          <w:pPr>
            <w:pStyle w:val="ndice2"/>
            <w:tabs>
              <w:tab w:val="left" w:pos="960"/>
              <w:tab w:val="right" w:leader="dot" w:pos="8779"/>
            </w:tabs>
            <w:rPr>
              <w:rFonts w:eastAsiaTheme="minorEastAsia"/>
              <w:noProof/>
              <w:lang w:val="pt-AO" w:eastAsia="pt-AO"/>
            </w:rPr>
          </w:pPr>
          <w:hyperlink w:anchor="_Toc232786239" w:history="1">
            <w:r w:rsidRPr="001C1971">
              <w:rPr>
                <w:rStyle w:val="Hiperligao"/>
                <w:rFonts w:ascii="D-DIN" w:hAnsi="D-DIN"/>
                <w:noProof/>
              </w:rPr>
              <w:t>25.</w:t>
            </w:r>
            <w:r w:rsidRPr="00346FCE">
              <w:rPr>
                <w:rFonts w:eastAsiaTheme="minorEastAsia"/>
                <w:noProof/>
                <w:lang w:val="pt-AO" w:eastAsia="pt-AO"/>
              </w:rPr>
              <w:tab/>
            </w:r>
            <w:r w:rsidRPr="001C1971">
              <w:rPr>
                <w:rStyle w:val="Hiperligao"/>
                <w:rFonts w:ascii="D-DIN" w:hAnsi="D-DIN"/>
                <w:noProof/>
              </w:rPr>
              <w:t>Controlo Interno</w:t>
            </w:r>
            <w:r w:rsidRPr="00346FCE">
              <w:rPr>
                <w:noProof/>
                <w:webHidden/>
              </w:rPr>
              <w:tab/>
            </w:r>
            <w:r w:rsidRPr="00346FCE">
              <w:rPr>
                <w:noProof/>
                <w:webHidden/>
              </w:rPr>
              <w:fldChar w:fldCharType="begin"/>
            </w:r>
            <w:r w:rsidRPr="00346FCE">
              <w:rPr>
                <w:noProof/>
                <w:webHidden/>
              </w:rPr>
              <w:instrText xml:space="preserve"> PAGEREF _Toc232786239 \h </w:instrText>
            </w:r>
            <w:r w:rsidRPr="00346FCE">
              <w:rPr>
                <w:noProof/>
                <w:webHidden/>
              </w:rPr>
            </w:r>
            <w:r w:rsidRPr="00346FCE">
              <w:rPr>
                <w:noProof/>
                <w:webHidden/>
              </w:rPr>
              <w:fldChar w:fldCharType="separate"/>
            </w:r>
            <w:r w:rsidRPr="00346FCE">
              <w:rPr>
                <w:noProof/>
                <w:webHidden/>
              </w:rPr>
              <w:t>16</w:t>
            </w:r>
            <w:r w:rsidRPr="00346FCE">
              <w:rPr>
                <w:noProof/>
                <w:webHidden/>
              </w:rPr>
              <w:fldChar w:fldCharType="end"/>
            </w:r>
          </w:hyperlink>
        </w:p>
        <w:p w14:paraId="63A8627A" w14:textId="537B36D1" w:rsidR="00DD0589" w:rsidRPr="00346FCE" w:rsidRDefault="00DD0589">
          <w:pPr>
            <w:pStyle w:val="ndice3"/>
            <w:tabs>
              <w:tab w:val="left" w:pos="1200"/>
              <w:tab w:val="right" w:leader="dot" w:pos="8779"/>
            </w:tabs>
            <w:rPr>
              <w:rFonts w:eastAsiaTheme="minorEastAsia"/>
              <w:noProof/>
              <w:lang w:val="pt-AO" w:eastAsia="pt-AO"/>
            </w:rPr>
          </w:pPr>
          <w:hyperlink w:anchor="_Toc232786240" w:history="1">
            <w:r w:rsidRPr="001C1971">
              <w:rPr>
                <w:rStyle w:val="Hiperligao"/>
                <w:rFonts w:ascii="D-DIN" w:hAnsi="D-DIN"/>
                <w:noProof/>
              </w:rPr>
              <w:t>25.1.</w:t>
            </w:r>
            <w:r w:rsidRPr="00346FCE">
              <w:rPr>
                <w:rFonts w:eastAsiaTheme="minorEastAsia"/>
                <w:noProof/>
                <w:lang w:val="pt-AO" w:eastAsia="pt-AO"/>
              </w:rPr>
              <w:tab/>
            </w:r>
            <w:r w:rsidRPr="001C1971">
              <w:rPr>
                <w:rStyle w:val="Hiperligao"/>
                <w:rFonts w:ascii="D-DIN" w:hAnsi="D-DIN"/>
                <w:noProof/>
              </w:rPr>
              <w:t>Sistema de Controlo Interno</w:t>
            </w:r>
            <w:r w:rsidRPr="00346FCE">
              <w:rPr>
                <w:noProof/>
                <w:webHidden/>
              </w:rPr>
              <w:tab/>
            </w:r>
            <w:r w:rsidRPr="00346FCE">
              <w:rPr>
                <w:noProof/>
                <w:webHidden/>
              </w:rPr>
              <w:fldChar w:fldCharType="begin"/>
            </w:r>
            <w:r w:rsidRPr="00346FCE">
              <w:rPr>
                <w:noProof/>
                <w:webHidden/>
              </w:rPr>
              <w:instrText xml:space="preserve"> PAGEREF _Toc232786240 \h </w:instrText>
            </w:r>
            <w:r w:rsidRPr="00346FCE">
              <w:rPr>
                <w:noProof/>
                <w:webHidden/>
              </w:rPr>
            </w:r>
            <w:r w:rsidRPr="00346FCE">
              <w:rPr>
                <w:noProof/>
                <w:webHidden/>
              </w:rPr>
              <w:fldChar w:fldCharType="separate"/>
            </w:r>
            <w:r w:rsidRPr="00346FCE">
              <w:rPr>
                <w:noProof/>
                <w:webHidden/>
              </w:rPr>
              <w:t>16</w:t>
            </w:r>
            <w:r w:rsidRPr="00346FCE">
              <w:rPr>
                <w:noProof/>
                <w:webHidden/>
              </w:rPr>
              <w:fldChar w:fldCharType="end"/>
            </w:r>
          </w:hyperlink>
        </w:p>
        <w:p w14:paraId="4DD6BCAF" w14:textId="53CBE60A" w:rsidR="00DD0589" w:rsidRPr="00346FCE" w:rsidRDefault="00DD0589">
          <w:pPr>
            <w:pStyle w:val="ndice3"/>
            <w:tabs>
              <w:tab w:val="left" w:pos="1200"/>
              <w:tab w:val="right" w:leader="dot" w:pos="8779"/>
            </w:tabs>
            <w:rPr>
              <w:rFonts w:eastAsiaTheme="minorEastAsia"/>
              <w:noProof/>
              <w:lang w:val="pt-AO" w:eastAsia="pt-AO"/>
            </w:rPr>
          </w:pPr>
          <w:hyperlink w:anchor="_Toc232786241" w:history="1">
            <w:r w:rsidRPr="001C1971">
              <w:rPr>
                <w:rStyle w:val="Hiperligao"/>
                <w:rFonts w:ascii="D-DIN" w:hAnsi="D-DIN"/>
                <w:noProof/>
              </w:rPr>
              <w:t>26.</w:t>
            </w:r>
            <w:r w:rsidRPr="00346FCE">
              <w:rPr>
                <w:rFonts w:eastAsiaTheme="minorEastAsia"/>
                <w:noProof/>
                <w:lang w:val="pt-AO" w:eastAsia="pt-AO"/>
              </w:rPr>
              <w:tab/>
            </w:r>
            <w:r w:rsidRPr="001C1971">
              <w:rPr>
                <w:rStyle w:val="Hiperligao"/>
                <w:rFonts w:ascii="D-DIN" w:hAnsi="D-DIN"/>
                <w:noProof/>
              </w:rPr>
              <w:t>Cultura Organizacional</w:t>
            </w:r>
            <w:r w:rsidRPr="00346FCE">
              <w:rPr>
                <w:noProof/>
                <w:webHidden/>
              </w:rPr>
              <w:tab/>
            </w:r>
            <w:r w:rsidRPr="00346FCE">
              <w:rPr>
                <w:noProof/>
                <w:webHidden/>
              </w:rPr>
              <w:fldChar w:fldCharType="begin"/>
            </w:r>
            <w:r w:rsidRPr="00346FCE">
              <w:rPr>
                <w:noProof/>
                <w:webHidden/>
              </w:rPr>
              <w:instrText xml:space="preserve"> PAGEREF _Toc232786241 \h </w:instrText>
            </w:r>
            <w:r w:rsidRPr="00346FCE">
              <w:rPr>
                <w:noProof/>
                <w:webHidden/>
              </w:rPr>
            </w:r>
            <w:r w:rsidRPr="00346FCE">
              <w:rPr>
                <w:noProof/>
                <w:webHidden/>
              </w:rPr>
              <w:fldChar w:fldCharType="separate"/>
            </w:r>
            <w:r w:rsidRPr="00346FCE">
              <w:rPr>
                <w:noProof/>
                <w:webHidden/>
              </w:rPr>
              <w:t>17</w:t>
            </w:r>
            <w:r w:rsidRPr="00346FCE">
              <w:rPr>
                <w:noProof/>
                <w:webHidden/>
              </w:rPr>
              <w:fldChar w:fldCharType="end"/>
            </w:r>
          </w:hyperlink>
        </w:p>
        <w:p w14:paraId="421161A9" w14:textId="00D52316" w:rsidR="00DD0589" w:rsidRPr="00346FCE" w:rsidRDefault="00DD0589">
          <w:pPr>
            <w:pStyle w:val="ndice3"/>
            <w:tabs>
              <w:tab w:val="left" w:pos="1200"/>
              <w:tab w:val="right" w:leader="dot" w:pos="8779"/>
            </w:tabs>
            <w:rPr>
              <w:rFonts w:eastAsiaTheme="minorEastAsia"/>
              <w:noProof/>
              <w:lang w:val="pt-AO" w:eastAsia="pt-AO"/>
            </w:rPr>
          </w:pPr>
          <w:hyperlink w:anchor="_Toc232786242" w:history="1">
            <w:r w:rsidRPr="001C1971">
              <w:rPr>
                <w:rStyle w:val="Hiperligao"/>
                <w:rFonts w:ascii="D-DIN" w:hAnsi="D-DIN"/>
                <w:noProof/>
              </w:rPr>
              <w:t>27.</w:t>
            </w:r>
            <w:r w:rsidRPr="00346FCE">
              <w:rPr>
                <w:rFonts w:eastAsiaTheme="minorEastAsia"/>
                <w:noProof/>
                <w:lang w:val="pt-AO" w:eastAsia="pt-AO"/>
              </w:rPr>
              <w:tab/>
            </w:r>
            <w:r w:rsidRPr="001C1971">
              <w:rPr>
                <w:rStyle w:val="Hiperligao"/>
                <w:rFonts w:ascii="D-DIN" w:hAnsi="D-DIN"/>
                <w:noProof/>
              </w:rPr>
              <w:t>Mecanismo de Controlo Interno</w:t>
            </w:r>
            <w:r w:rsidRPr="00346FCE">
              <w:rPr>
                <w:noProof/>
                <w:webHidden/>
              </w:rPr>
              <w:tab/>
            </w:r>
            <w:r w:rsidRPr="00346FCE">
              <w:rPr>
                <w:noProof/>
                <w:webHidden/>
              </w:rPr>
              <w:fldChar w:fldCharType="begin"/>
            </w:r>
            <w:r w:rsidRPr="00346FCE">
              <w:rPr>
                <w:noProof/>
                <w:webHidden/>
              </w:rPr>
              <w:instrText xml:space="preserve"> PAGEREF _Toc232786242 \h </w:instrText>
            </w:r>
            <w:r w:rsidRPr="00346FCE">
              <w:rPr>
                <w:noProof/>
                <w:webHidden/>
              </w:rPr>
            </w:r>
            <w:r w:rsidRPr="00346FCE">
              <w:rPr>
                <w:noProof/>
                <w:webHidden/>
              </w:rPr>
              <w:fldChar w:fldCharType="separate"/>
            </w:r>
            <w:r w:rsidRPr="00346FCE">
              <w:rPr>
                <w:noProof/>
                <w:webHidden/>
              </w:rPr>
              <w:t>17</w:t>
            </w:r>
            <w:r w:rsidRPr="00346FCE">
              <w:rPr>
                <w:noProof/>
                <w:webHidden/>
              </w:rPr>
              <w:fldChar w:fldCharType="end"/>
            </w:r>
          </w:hyperlink>
        </w:p>
        <w:p w14:paraId="2FDC734D" w14:textId="6F960427" w:rsidR="00DD0589" w:rsidRPr="00346FCE" w:rsidRDefault="00DD0589">
          <w:pPr>
            <w:pStyle w:val="ndice3"/>
            <w:tabs>
              <w:tab w:val="left" w:pos="1200"/>
              <w:tab w:val="right" w:leader="dot" w:pos="8779"/>
            </w:tabs>
            <w:rPr>
              <w:rFonts w:eastAsiaTheme="minorEastAsia"/>
              <w:noProof/>
              <w:lang w:val="pt-AO" w:eastAsia="pt-AO"/>
            </w:rPr>
          </w:pPr>
          <w:hyperlink w:anchor="_Toc232786243" w:history="1">
            <w:r w:rsidRPr="001C1971">
              <w:rPr>
                <w:rStyle w:val="Hiperligao"/>
                <w:rFonts w:ascii="D-DIN" w:hAnsi="D-DIN"/>
                <w:noProof/>
              </w:rPr>
              <w:t>28.</w:t>
            </w:r>
            <w:r w:rsidRPr="00346FCE">
              <w:rPr>
                <w:rFonts w:eastAsiaTheme="minorEastAsia"/>
                <w:noProof/>
                <w:lang w:val="pt-AO" w:eastAsia="pt-AO"/>
              </w:rPr>
              <w:tab/>
            </w:r>
            <w:r w:rsidRPr="001C1971">
              <w:rPr>
                <w:rStyle w:val="Hiperligao"/>
                <w:rFonts w:ascii="D-DIN" w:hAnsi="D-DIN"/>
                <w:noProof/>
              </w:rPr>
              <w:t>Responsabilidade Geral do Órgão de Administração</w:t>
            </w:r>
            <w:r w:rsidRPr="00346FCE">
              <w:rPr>
                <w:noProof/>
                <w:webHidden/>
              </w:rPr>
              <w:tab/>
            </w:r>
            <w:r w:rsidRPr="00346FCE">
              <w:rPr>
                <w:noProof/>
                <w:webHidden/>
              </w:rPr>
              <w:fldChar w:fldCharType="begin"/>
            </w:r>
            <w:r w:rsidRPr="00346FCE">
              <w:rPr>
                <w:noProof/>
                <w:webHidden/>
              </w:rPr>
              <w:instrText xml:space="preserve"> PAGEREF _Toc232786243 \h </w:instrText>
            </w:r>
            <w:r w:rsidRPr="00346FCE">
              <w:rPr>
                <w:noProof/>
                <w:webHidden/>
              </w:rPr>
            </w:r>
            <w:r w:rsidRPr="00346FCE">
              <w:rPr>
                <w:noProof/>
                <w:webHidden/>
              </w:rPr>
              <w:fldChar w:fldCharType="separate"/>
            </w:r>
            <w:r w:rsidRPr="00346FCE">
              <w:rPr>
                <w:noProof/>
                <w:webHidden/>
              </w:rPr>
              <w:t>17</w:t>
            </w:r>
            <w:r w:rsidRPr="00346FCE">
              <w:rPr>
                <w:noProof/>
                <w:webHidden/>
              </w:rPr>
              <w:fldChar w:fldCharType="end"/>
            </w:r>
          </w:hyperlink>
        </w:p>
        <w:p w14:paraId="374021D2" w14:textId="13300349" w:rsidR="00DD0589" w:rsidRPr="00346FCE" w:rsidRDefault="00DD0589">
          <w:pPr>
            <w:pStyle w:val="ndice3"/>
            <w:tabs>
              <w:tab w:val="left" w:pos="1200"/>
              <w:tab w:val="right" w:leader="dot" w:pos="8779"/>
            </w:tabs>
            <w:rPr>
              <w:rFonts w:eastAsiaTheme="minorEastAsia"/>
              <w:noProof/>
              <w:lang w:val="pt-AO" w:eastAsia="pt-AO"/>
            </w:rPr>
          </w:pPr>
          <w:hyperlink w:anchor="_Toc232786244" w:history="1">
            <w:r w:rsidRPr="001C1971">
              <w:rPr>
                <w:rStyle w:val="Hiperligao"/>
                <w:rFonts w:ascii="D-DIN" w:hAnsi="D-DIN"/>
                <w:noProof/>
              </w:rPr>
              <w:t>29.</w:t>
            </w:r>
            <w:r w:rsidRPr="00346FCE">
              <w:rPr>
                <w:rFonts w:eastAsiaTheme="minorEastAsia"/>
                <w:noProof/>
                <w:lang w:val="pt-AO" w:eastAsia="pt-AO"/>
              </w:rPr>
              <w:tab/>
            </w:r>
            <w:r w:rsidRPr="001C1971">
              <w:rPr>
                <w:rStyle w:val="Hiperligao"/>
                <w:rFonts w:ascii="D-DIN" w:hAnsi="D-DIN"/>
                <w:noProof/>
              </w:rPr>
              <w:t>Competência</w:t>
            </w:r>
            <w:r w:rsidRPr="00346FCE">
              <w:rPr>
                <w:noProof/>
                <w:webHidden/>
              </w:rPr>
              <w:tab/>
            </w:r>
            <w:r w:rsidRPr="00346FCE">
              <w:rPr>
                <w:noProof/>
                <w:webHidden/>
              </w:rPr>
              <w:fldChar w:fldCharType="begin"/>
            </w:r>
            <w:r w:rsidRPr="00346FCE">
              <w:rPr>
                <w:noProof/>
                <w:webHidden/>
              </w:rPr>
              <w:instrText xml:space="preserve"> PAGEREF _Toc232786244 \h </w:instrText>
            </w:r>
            <w:r w:rsidRPr="00346FCE">
              <w:rPr>
                <w:noProof/>
                <w:webHidden/>
              </w:rPr>
            </w:r>
            <w:r w:rsidRPr="00346FCE">
              <w:rPr>
                <w:noProof/>
                <w:webHidden/>
              </w:rPr>
              <w:fldChar w:fldCharType="separate"/>
            </w:r>
            <w:r w:rsidRPr="00346FCE">
              <w:rPr>
                <w:noProof/>
                <w:webHidden/>
              </w:rPr>
              <w:t>18</w:t>
            </w:r>
            <w:r w:rsidRPr="00346FCE">
              <w:rPr>
                <w:noProof/>
                <w:webHidden/>
              </w:rPr>
              <w:fldChar w:fldCharType="end"/>
            </w:r>
          </w:hyperlink>
        </w:p>
        <w:p w14:paraId="325E4EC1" w14:textId="35F5AE06" w:rsidR="00DD0589" w:rsidRPr="00346FCE" w:rsidRDefault="00DD0589">
          <w:pPr>
            <w:pStyle w:val="ndice3"/>
            <w:tabs>
              <w:tab w:val="left" w:pos="1200"/>
              <w:tab w:val="right" w:leader="dot" w:pos="8779"/>
            </w:tabs>
            <w:rPr>
              <w:rFonts w:eastAsiaTheme="minorEastAsia"/>
              <w:noProof/>
              <w:lang w:val="pt-AO" w:eastAsia="pt-AO"/>
            </w:rPr>
          </w:pPr>
          <w:hyperlink w:anchor="_Toc232786245" w:history="1">
            <w:r w:rsidRPr="001C1971">
              <w:rPr>
                <w:rStyle w:val="Hiperligao"/>
                <w:rFonts w:ascii="D-DIN" w:hAnsi="D-DIN"/>
                <w:noProof/>
              </w:rPr>
              <w:t>30.</w:t>
            </w:r>
            <w:r w:rsidRPr="00346FCE">
              <w:rPr>
                <w:rFonts w:eastAsiaTheme="minorEastAsia"/>
                <w:noProof/>
                <w:lang w:val="pt-AO" w:eastAsia="pt-AO"/>
              </w:rPr>
              <w:tab/>
            </w:r>
            <w:r w:rsidRPr="001C1971">
              <w:rPr>
                <w:rStyle w:val="Hiperligao"/>
                <w:rFonts w:ascii="D-DIN" w:hAnsi="D-DIN"/>
                <w:noProof/>
              </w:rPr>
              <w:t>Subsidiariedade</w:t>
            </w:r>
            <w:r w:rsidRPr="00346FCE">
              <w:rPr>
                <w:noProof/>
                <w:webHidden/>
              </w:rPr>
              <w:tab/>
            </w:r>
            <w:r w:rsidRPr="00346FCE">
              <w:rPr>
                <w:noProof/>
                <w:webHidden/>
              </w:rPr>
              <w:fldChar w:fldCharType="begin"/>
            </w:r>
            <w:r w:rsidRPr="00346FCE">
              <w:rPr>
                <w:noProof/>
                <w:webHidden/>
              </w:rPr>
              <w:instrText xml:space="preserve"> PAGEREF _Toc232786245 \h </w:instrText>
            </w:r>
            <w:r w:rsidRPr="00346FCE">
              <w:rPr>
                <w:noProof/>
                <w:webHidden/>
              </w:rPr>
            </w:r>
            <w:r w:rsidRPr="00346FCE">
              <w:rPr>
                <w:noProof/>
                <w:webHidden/>
              </w:rPr>
              <w:fldChar w:fldCharType="separate"/>
            </w:r>
            <w:r w:rsidRPr="00346FCE">
              <w:rPr>
                <w:noProof/>
                <w:webHidden/>
              </w:rPr>
              <w:t>18</w:t>
            </w:r>
            <w:r w:rsidRPr="00346FCE">
              <w:rPr>
                <w:noProof/>
                <w:webHidden/>
              </w:rPr>
              <w:fldChar w:fldCharType="end"/>
            </w:r>
          </w:hyperlink>
        </w:p>
        <w:p w14:paraId="6700174E" w14:textId="09A8DDD9" w:rsidR="00DD0589" w:rsidRPr="00346FCE" w:rsidRDefault="00DD0589">
          <w:pPr>
            <w:pStyle w:val="ndice3"/>
            <w:tabs>
              <w:tab w:val="left" w:pos="1200"/>
              <w:tab w:val="right" w:leader="dot" w:pos="8779"/>
            </w:tabs>
            <w:rPr>
              <w:rFonts w:eastAsiaTheme="minorEastAsia"/>
              <w:noProof/>
              <w:lang w:val="pt-AO" w:eastAsia="pt-AO"/>
            </w:rPr>
          </w:pPr>
          <w:hyperlink w:anchor="_Toc232786246" w:history="1">
            <w:r w:rsidRPr="001C1971">
              <w:rPr>
                <w:rStyle w:val="Hiperligao"/>
                <w:rFonts w:ascii="D-DIN" w:hAnsi="D-DIN"/>
                <w:noProof/>
              </w:rPr>
              <w:t>31.</w:t>
            </w:r>
            <w:r w:rsidRPr="00346FCE">
              <w:rPr>
                <w:rFonts w:eastAsiaTheme="minorEastAsia"/>
                <w:noProof/>
                <w:lang w:val="pt-AO" w:eastAsia="pt-AO"/>
              </w:rPr>
              <w:tab/>
            </w:r>
            <w:r w:rsidRPr="001C1971">
              <w:rPr>
                <w:rStyle w:val="Hiperligao"/>
                <w:rFonts w:ascii="D-DIN" w:hAnsi="D-DIN"/>
                <w:noProof/>
              </w:rPr>
              <w:t>Incumprimento</w:t>
            </w:r>
            <w:r w:rsidRPr="00346FCE">
              <w:rPr>
                <w:noProof/>
                <w:webHidden/>
              </w:rPr>
              <w:tab/>
            </w:r>
            <w:r w:rsidRPr="00346FCE">
              <w:rPr>
                <w:noProof/>
                <w:webHidden/>
              </w:rPr>
              <w:fldChar w:fldCharType="begin"/>
            </w:r>
            <w:r w:rsidRPr="00346FCE">
              <w:rPr>
                <w:noProof/>
                <w:webHidden/>
              </w:rPr>
              <w:instrText xml:space="preserve"> PAGEREF _Toc232786246 \h </w:instrText>
            </w:r>
            <w:r w:rsidRPr="00346FCE">
              <w:rPr>
                <w:noProof/>
                <w:webHidden/>
              </w:rPr>
            </w:r>
            <w:r w:rsidRPr="00346FCE">
              <w:rPr>
                <w:noProof/>
                <w:webHidden/>
              </w:rPr>
              <w:fldChar w:fldCharType="separate"/>
            </w:r>
            <w:r w:rsidRPr="00346FCE">
              <w:rPr>
                <w:noProof/>
                <w:webHidden/>
              </w:rPr>
              <w:t>18</w:t>
            </w:r>
            <w:r w:rsidRPr="00346FCE">
              <w:rPr>
                <w:noProof/>
                <w:webHidden/>
              </w:rPr>
              <w:fldChar w:fldCharType="end"/>
            </w:r>
          </w:hyperlink>
        </w:p>
        <w:p w14:paraId="098AF956" w14:textId="54132B31" w:rsidR="00DD0589" w:rsidRPr="00346FCE" w:rsidRDefault="00DD0589">
          <w:pPr>
            <w:pStyle w:val="ndice2"/>
            <w:tabs>
              <w:tab w:val="left" w:pos="960"/>
              <w:tab w:val="right" w:leader="dot" w:pos="8779"/>
            </w:tabs>
            <w:rPr>
              <w:rFonts w:eastAsiaTheme="minorEastAsia"/>
              <w:noProof/>
              <w:lang w:val="pt-AO" w:eastAsia="pt-AO"/>
            </w:rPr>
          </w:pPr>
          <w:hyperlink w:anchor="_Toc232786247" w:history="1">
            <w:r w:rsidRPr="001C1971">
              <w:rPr>
                <w:rStyle w:val="Hiperligao"/>
                <w:rFonts w:ascii="D-DIN" w:hAnsi="D-DIN"/>
                <w:noProof/>
              </w:rPr>
              <w:t>34.</w:t>
            </w:r>
            <w:r w:rsidRPr="00346FCE">
              <w:rPr>
                <w:rFonts w:eastAsiaTheme="minorEastAsia"/>
                <w:noProof/>
                <w:lang w:val="pt-AO" w:eastAsia="pt-AO"/>
              </w:rPr>
              <w:tab/>
            </w:r>
            <w:r w:rsidRPr="001C1971">
              <w:rPr>
                <w:rStyle w:val="Hiperligao"/>
                <w:rFonts w:ascii="D-DIN" w:hAnsi="D-DIN"/>
                <w:noProof/>
              </w:rPr>
              <w:t>Aprovação e entrada em vigor</w:t>
            </w:r>
            <w:r w:rsidRPr="00346FCE">
              <w:rPr>
                <w:noProof/>
                <w:webHidden/>
              </w:rPr>
              <w:tab/>
            </w:r>
            <w:r w:rsidRPr="00346FCE">
              <w:rPr>
                <w:noProof/>
                <w:webHidden/>
              </w:rPr>
              <w:fldChar w:fldCharType="begin"/>
            </w:r>
            <w:r w:rsidRPr="00346FCE">
              <w:rPr>
                <w:noProof/>
                <w:webHidden/>
              </w:rPr>
              <w:instrText xml:space="preserve"> PAGEREF _Toc232786247 \h </w:instrText>
            </w:r>
            <w:r w:rsidRPr="00346FCE">
              <w:rPr>
                <w:noProof/>
                <w:webHidden/>
              </w:rPr>
            </w:r>
            <w:r w:rsidRPr="00346FCE">
              <w:rPr>
                <w:noProof/>
                <w:webHidden/>
              </w:rPr>
              <w:fldChar w:fldCharType="separate"/>
            </w:r>
            <w:r w:rsidRPr="00346FCE">
              <w:rPr>
                <w:noProof/>
                <w:webHidden/>
              </w:rPr>
              <w:t>19</w:t>
            </w:r>
            <w:r w:rsidRPr="00346FCE">
              <w:rPr>
                <w:noProof/>
                <w:webHidden/>
              </w:rPr>
              <w:fldChar w:fldCharType="end"/>
            </w:r>
          </w:hyperlink>
        </w:p>
        <w:p w14:paraId="338BFE3B" w14:textId="2E876105" w:rsidR="00DD0589" w:rsidRPr="00346FCE" w:rsidRDefault="00DD0589">
          <w:pPr>
            <w:pStyle w:val="ndice1"/>
            <w:tabs>
              <w:tab w:val="right" w:leader="dot" w:pos="8779"/>
            </w:tabs>
            <w:rPr>
              <w:rFonts w:eastAsiaTheme="minorEastAsia"/>
              <w:noProof/>
              <w:lang w:val="pt-AO" w:eastAsia="pt-AO"/>
            </w:rPr>
          </w:pPr>
          <w:hyperlink w:anchor="_Toc232786248" w:history="1">
            <w:r w:rsidRPr="001C1971">
              <w:rPr>
                <w:rStyle w:val="Hiperligao"/>
                <w:rFonts w:ascii="D-DIN" w:hAnsi="D-DIN"/>
                <w:noProof/>
              </w:rPr>
              <w:t>ANEXO I</w:t>
            </w:r>
            <w:r w:rsidRPr="00346FCE">
              <w:rPr>
                <w:noProof/>
                <w:webHidden/>
              </w:rPr>
              <w:tab/>
            </w:r>
            <w:r w:rsidRPr="00346FCE">
              <w:rPr>
                <w:noProof/>
                <w:webHidden/>
              </w:rPr>
              <w:fldChar w:fldCharType="begin"/>
            </w:r>
            <w:r w:rsidRPr="00346FCE">
              <w:rPr>
                <w:noProof/>
                <w:webHidden/>
              </w:rPr>
              <w:instrText xml:space="preserve"> PAGEREF _Toc232786248 \h </w:instrText>
            </w:r>
            <w:r w:rsidRPr="00346FCE">
              <w:rPr>
                <w:noProof/>
                <w:webHidden/>
              </w:rPr>
            </w:r>
            <w:r w:rsidRPr="00346FCE">
              <w:rPr>
                <w:noProof/>
                <w:webHidden/>
              </w:rPr>
              <w:fldChar w:fldCharType="separate"/>
            </w:r>
            <w:r w:rsidRPr="00346FCE">
              <w:rPr>
                <w:noProof/>
                <w:webHidden/>
              </w:rPr>
              <w:t>20</w:t>
            </w:r>
            <w:r w:rsidRPr="00346FCE">
              <w:rPr>
                <w:noProof/>
                <w:webHidden/>
              </w:rPr>
              <w:fldChar w:fldCharType="end"/>
            </w:r>
          </w:hyperlink>
        </w:p>
        <w:p w14:paraId="1CA4FACC" w14:textId="4C5BCC39" w:rsidR="00DD0589" w:rsidRDefault="00DD0589">
          <w:pPr>
            <w:pStyle w:val="ndice2"/>
            <w:tabs>
              <w:tab w:val="right" w:leader="dot" w:pos="8779"/>
            </w:tabs>
            <w:rPr>
              <w:rFonts w:eastAsiaTheme="minorEastAsia"/>
              <w:noProof/>
              <w:lang w:val="pt-AO" w:eastAsia="pt-AO"/>
            </w:rPr>
          </w:pPr>
          <w:hyperlink w:anchor="_Toc232786249" w:history="1">
            <w:r w:rsidRPr="001C1971">
              <w:rPr>
                <w:rStyle w:val="Hiperligao"/>
                <w:rFonts w:ascii="D-DIN" w:hAnsi="D-DIN"/>
                <w:noProof/>
              </w:rPr>
              <w:t>Declaração de Leitura e Concordância Anexo</w:t>
            </w:r>
            <w:r w:rsidRPr="00346FCE">
              <w:rPr>
                <w:noProof/>
                <w:webHidden/>
              </w:rPr>
              <w:tab/>
            </w:r>
            <w:r w:rsidRPr="00346FCE">
              <w:rPr>
                <w:noProof/>
                <w:webHidden/>
              </w:rPr>
              <w:fldChar w:fldCharType="begin"/>
            </w:r>
            <w:r w:rsidRPr="00346FCE">
              <w:rPr>
                <w:noProof/>
                <w:webHidden/>
              </w:rPr>
              <w:instrText xml:space="preserve"> PAGEREF _Toc232786249 \h </w:instrText>
            </w:r>
            <w:r w:rsidRPr="00346FCE">
              <w:rPr>
                <w:noProof/>
                <w:webHidden/>
              </w:rPr>
            </w:r>
            <w:r w:rsidRPr="00346FCE">
              <w:rPr>
                <w:noProof/>
                <w:webHidden/>
              </w:rPr>
              <w:fldChar w:fldCharType="separate"/>
            </w:r>
            <w:r w:rsidRPr="00346FCE">
              <w:rPr>
                <w:noProof/>
                <w:webHidden/>
              </w:rPr>
              <w:t>20</w:t>
            </w:r>
            <w:r w:rsidRPr="00346FCE">
              <w:rPr>
                <w:noProof/>
                <w:webHidden/>
              </w:rPr>
              <w:fldChar w:fldCharType="end"/>
            </w:r>
          </w:hyperlink>
        </w:p>
        <w:p w14:paraId="5BCC0903" w14:textId="63755EC3" w:rsidR="00E66D68" w:rsidRPr="00B91F72" w:rsidRDefault="00656140" w:rsidP="00B91F72">
          <w:pPr>
            <w:spacing w:line="360" w:lineRule="auto"/>
            <w:rPr>
              <w:rFonts w:ascii="D-DIN" w:hAnsi="D-DIN"/>
            </w:rPr>
          </w:pPr>
          <w:r w:rsidRPr="00F11182">
            <w:rPr>
              <w:rFonts w:ascii="D-DIN" w:hAnsi="D-DIN"/>
            </w:rPr>
            <w:fldChar w:fldCharType="end"/>
          </w:r>
        </w:p>
      </w:sdtContent>
    </w:sdt>
    <w:p w14:paraId="5D394E98" w14:textId="77777777" w:rsidR="009176A6" w:rsidRDefault="009176A6" w:rsidP="00B91F72">
      <w:pPr>
        <w:spacing w:line="360" w:lineRule="auto"/>
        <w:rPr>
          <w:rFonts w:ascii="D-DIN" w:hAnsi="D-DIN"/>
        </w:rPr>
      </w:pPr>
    </w:p>
    <w:p w14:paraId="40BE537D" w14:textId="7BA0113A" w:rsidR="00846A64" w:rsidRPr="00B91F72" w:rsidRDefault="00F11182" w:rsidP="001C1971">
      <w:pPr>
        <w:rPr>
          <w:rFonts w:ascii="D-DIN" w:hAnsi="D-DIN"/>
        </w:rPr>
      </w:pPr>
      <w:r>
        <w:rPr>
          <w:rFonts w:ascii="D-DIN" w:hAnsi="D-DIN"/>
        </w:rPr>
        <w:br w:type="page"/>
      </w:r>
    </w:p>
    <w:p w14:paraId="391D2DDF" w14:textId="1B87922A" w:rsidR="00326A3B" w:rsidRPr="00F94888" w:rsidRDefault="00326A3B">
      <w:pPr>
        <w:pStyle w:val="Ttulo3"/>
        <w:numPr>
          <w:ilvl w:val="0"/>
          <w:numId w:val="24"/>
        </w:numPr>
        <w:spacing w:line="360" w:lineRule="auto"/>
        <w:rPr>
          <w:rFonts w:ascii="D-DIN" w:hAnsi="D-DIN"/>
          <w:b/>
          <w:bCs/>
          <w:color w:val="auto"/>
          <w:szCs w:val="32"/>
        </w:rPr>
      </w:pPr>
      <w:bookmarkStart w:id="0" w:name="_Toc232786204"/>
      <w:r w:rsidRPr="00F94888">
        <w:rPr>
          <w:rFonts w:ascii="D-DIN" w:hAnsi="D-DIN"/>
          <w:b/>
          <w:bCs/>
          <w:color w:val="auto"/>
          <w:szCs w:val="32"/>
        </w:rPr>
        <w:lastRenderedPageBreak/>
        <w:t>Âmbito de Aplicação</w:t>
      </w:r>
      <w:bookmarkEnd w:id="0"/>
    </w:p>
    <w:p w14:paraId="2F759982" w14:textId="77777777" w:rsidR="00326A3B" w:rsidRPr="005B1546" w:rsidRDefault="00326A3B" w:rsidP="005B1546">
      <w:pPr>
        <w:spacing w:line="360" w:lineRule="auto"/>
        <w:jc w:val="both"/>
        <w:rPr>
          <w:rFonts w:ascii="D-DIN" w:hAnsi="D-DIN"/>
        </w:rPr>
      </w:pPr>
      <w:r w:rsidRPr="005B1546">
        <w:rPr>
          <w:rFonts w:ascii="D-DIN" w:hAnsi="D-DIN"/>
        </w:rPr>
        <w:t>O presente Código de Conduta aplica-se a todos os accionistas, parceiros e colaboradores da Madz Global – Sociedade Corretora de Valores Mobiliários, S.A., independentemente do nível hierárquico ou da função exercida, incluindo membros da Administração, Direcção, gestores, trabalhadores efectivos, estagiários e demais profissionais que actuem em nome da empresa.</w:t>
      </w:r>
    </w:p>
    <w:p w14:paraId="4D8ECD5E" w14:textId="77777777" w:rsidR="00326A3B" w:rsidRPr="005B1546" w:rsidRDefault="00326A3B" w:rsidP="005B1546">
      <w:pPr>
        <w:spacing w:line="360" w:lineRule="auto"/>
        <w:jc w:val="both"/>
        <w:rPr>
          <w:rFonts w:ascii="D-DIN" w:hAnsi="D-DIN"/>
        </w:rPr>
      </w:pPr>
      <w:r w:rsidRPr="005B1546">
        <w:rPr>
          <w:rFonts w:ascii="D-DIN" w:hAnsi="D-DIN"/>
        </w:rPr>
        <w:t>A vinculação dos prestadores de serviços aos valores, princípios e normas de conduta constantes deste Código é efectuada mediante compromisso escrito, celebrado no âmbito do respectivo processo de contratação.</w:t>
      </w:r>
    </w:p>
    <w:p w14:paraId="7A697160" w14:textId="55199D5A" w:rsidR="00326A3B" w:rsidRPr="005B1546" w:rsidRDefault="00326A3B" w:rsidP="005B1546">
      <w:pPr>
        <w:spacing w:line="360" w:lineRule="auto"/>
        <w:jc w:val="both"/>
        <w:rPr>
          <w:rFonts w:ascii="D-DIN" w:hAnsi="D-DIN"/>
        </w:rPr>
      </w:pPr>
      <w:r w:rsidRPr="005B1546">
        <w:rPr>
          <w:rFonts w:ascii="D-DIN" w:hAnsi="D-DIN"/>
        </w:rPr>
        <w:t xml:space="preserve">O cumprimento das normas aqui estabelecidas é obrigatório no exercício das </w:t>
      </w:r>
      <w:r w:rsidR="008827C4" w:rsidRPr="005B1546">
        <w:rPr>
          <w:rFonts w:ascii="D-DIN" w:hAnsi="D-DIN"/>
        </w:rPr>
        <w:t>actividades</w:t>
      </w:r>
      <w:r w:rsidRPr="005B1546">
        <w:rPr>
          <w:rFonts w:ascii="D-DIN" w:hAnsi="D-DIN"/>
        </w:rPr>
        <w:t xml:space="preserve"> profissionais, tanto nas instalações da Madz Global como em ambientes externos, físicos ou digitais, sempre que o comportamento do indivíduo possa impactar a sua reputação, imagem ou interesses.</w:t>
      </w:r>
    </w:p>
    <w:p w14:paraId="49AC186C" w14:textId="59BC633D" w:rsidR="00326A3B" w:rsidRPr="00F94888" w:rsidRDefault="00326A3B">
      <w:pPr>
        <w:pStyle w:val="Ttulo3"/>
        <w:numPr>
          <w:ilvl w:val="0"/>
          <w:numId w:val="24"/>
        </w:numPr>
        <w:spacing w:line="360" w:lineRule="auto"/>
        <w:rPr>
          <w:rFonts w:ascii="D-DIN" w:hAnsi="D-DIN"/>
          <w:b/>
          <w:bCs/>
          <w:color w:val="auto"/>
          <w:szCs w:val="32"/>
        </w:rPr>
      </w:pPr>
      <w:bookmarkStart w:id="1" w:name="_Toc232786205"/>
      <w:r w:rsidRPr="00F94888">
        <w:rPr>
          <w:rFonts w:ascii="D-DIN" w:hAnsi="D-DIN"/>
          <w:b/>
          <w:bCs/>
          <w:color w:val="auto"/>
          <w:szCs w:val="32"/>
        </w:rPr>
        <w:t>Objecto</w:t>
      </w:r>
      <w:bookmarkEnd w:id="1"/>
    </w:p>
    <w:p w14:paraId="7AE476A2" w14:textId="53F47901" w:rsidR="006A40F8" w:rsidRPr="005B1546" w:rsidRDefault="00326A3B" w:rsidP="005B1546">
      <w:pPr>
        <w:spacing w:line="360" w:lineRule="auto"/>
        <w:jc w:val="both"/>
        <w:rPr>
          <w:rFonts w:ascii="D-DIN" w:hAnsi="D-DIN"/>
        </w:rPr>
      </w:pPr>
      <w:r w:rsidRPr="005B1546">
        <w:rPr>
          <w:rFonts w:ascii="D-DIN" w:hAnsi="D-DIN"/>
        </w:rPr>
        <w:t xml:space="preserve">Este Código de Conduta consagra os princípios e valores que orientam o comportamento de todos os accionistas, parceiros e colaboradores </w:t>
      </w:r>
      <w:r w:rsidR="001042B9" w:rsidRPr="005B1546">
        <w:rPr>
          <w:rFonts w:ascii="D-DIN" w:hAnsi="D-DIN"/>
        </w:rPr>
        <w:t xml:space="preserve">e cliente </w:t>
      </w:r>
      <w:r w:rsidRPr="005B1546">
        <w:rPr>
          <w:rFonts w:ascii="D-DIN" w:hAnsi="D-DIN"/>
        </w:rPr>
        <w:t>da organização, promovendo um ambiente ético, respeitoso e profissional</w:t>
      </w:r>
    </w:p>
    <w:p w14:paraId="6657D927" w14:textId="2680A1C3" w:rsidR="00326A3B" w:rsidRPr="00AB753C" w:rsidRDefault="00D62960">
      <w:pPr>
        <w:pStyle w:val="Ttulo3"/>
        <w:numPr>
          <w:ilvl w:val="0"/>
          <w:numId w:val="24"/>
        </w:numPr>
        <w:spacing w:line="360" w:lineRule="auto"/>
        <w:rPr>
          <w:rFonts w:ascii="D-DIN" w:hAnsi="D-DIN"/>
          <w:b/>
          <w:bCs/>
          <w:color w:val="auto"/>
          <w:szCs w:val="32"/>
        </w:rPr>
      </w:pPr>
      <w:bookmarkStart w:id="2" w:name="_Toc232786206"/>
      <w:r w:rsidRPr="00AB753C">
        <w:rPr>
          <w:rFonts w:ascii="D-DIN" w:hAnsi="D-DIN"/>
          <w:b/>
          <w:bCs/>
          <w:color w:val="auto"/>
          <w:szCs w:val="32"/>
        </w:rPr>
        <w:t xml:space="preserve">Enquadramento legal </w:t>
      </w:r>
      <w:r w:rsidR="00576385" w:rsidRPr="00AB753C">
        <w:rPr>
          <w:rFonts w:ascii="D-DIN" w:hAnsi="D-DIN"/>
          <w:b/>
          <w:bCs/>
          <w:color w:val="auto"/>
          <w:szCs w:val="32"/>
        </w:rPr>
        <w:t>e regulamentar</w:t>
      </w:r>
      <w:bookmarkEnd w:id="2"/>
    </w:p>
    <w:p w14:paraId="57240A5C" w14:textId="1EF79C3E" w:rsidR="00326A3B" w:rsidRPr="005B1546" w:rsidRDefault="00326A3B">
      <w:pPr>
        <w:pStyle w:val="PargrafodaLista"/>
        <w:numPr>
          <w:ilvl w:val="0"/>
          <w:numId w:val="3"/>
        </w:numPr>
        <w:spacing w:line="360" w:lineRule="auto"/>
        <w:jc w:val="both"/>
        <w:rPr>
          <w:rFonts w:ascii="D-DIN" w:hAnsi="D-DIN"/>
        </w:rPr>
      </w:pPr>
      <w:r w:rsidRPr="005B1546">
        <w:rPr>
          <w:rFonts w:ascii="D-DIN" w:hAnsi="D-DIN"/>
        </w:rPr>
        <w:t>Todos os stakeholders devem conhecer, cumprir e respeitar o presente Código de Conduta, bem como todas as normas internas da Madz</w:t>
      </w:r>
      <w:r w:rsidR="008827C4" w:rsidRPr="005B1546">
        <w:rPr>
          <w:rFonts w:ascii="D-DIN" w:hAnsi="D-DIN"/>
        </w:rPr>
        <w:t xml:space="preserve"> Global</w:t>
      </w:r>
      <w:r w:rsidRPr="005B1546">
        <w:rPr>
          <w:rFonts w:ascii="D-DIN" w:hAnsi="D-DIN"/>
        </w:rPr>
        <w:t xml:space="preserve">, incluindo as suas políticas e procedimentos, além da legislação e regulamentação aplicáveis a sua </w:t>
      </w:r>
      <w:r w:rsidR="008827C4" w:rsidRPr="005B1546">
        <w:rPr>
          <w:rFonts w:ascii="D-DIN" w:hAnsi="D-DIN"/>
        </w:rPr>
        <w:t>actividades</w:t>
      </w:r>
      <w:r w:rsidRPr="005B1546">
        <w:rPr>
          <w:rFonts w:ascii="D-DIN" w:hAnsi="D-DIN"/>
        </w:rPr>
        <w:t>.</w:t>
      </w:r>
    </w:p>
    <w:p w14:paraId="1CAE4D35" w14:textId="1471F433" w:rsidR="00326A3B" w:rsidRPr="005B1546" w:rsidRDefault="00326A3B">
      <w:pPr>
        <w:pStyle w:val="PargrafodaLista"/>
        <w:numPr>
          <w:ilvl w:val="0"/>
          <w:numId w:val="3"/>
        </w:numPr>
        <w:spacing w:line="360" w:lineRule="auto"/>
        <w:jc w:val="both"/>
        <w:rPr>
          <w:rFonts w:ascii="D-DIN" w:hAnsi="D-DIN"/>
        </w:rPr>
      </w:pPr>
      <w:r w:rsidRPr="005B1546">
        <w:rPr>
          <w:rFonts w:ascii="D-DIN" w:hAnsi="D-DIN"/>
        </w:rPr>
        <w:t xml:space="preserve">Os Colaboradores devem garantir o cumprimento rigoroso de todas as normas legais e regulamentares aplicáveis à </w:t>
      </w:r>
      <w:r w:rsidR="008827C4" w:rsidRPr="005B1546">
        <w:rPr>
          <w:rFonts w:ascii="D-DIN" w:hAnsi="D-DIN"/>
        </w:rPr>
        <w:t>actividades</w:t>
      </w:r>
      <w:r w:rsidRPr="005B1546">
        <w:rPr>
          <w:rFonts w:ascii="D-DIN" w:hAnsi="D-DIN"/>
        </w:rPr>
        <w:t xml:space="preserve"> da Madz</w:t>
      </w:r>
      <w:r w:rsidR="008827C4" w:rsidRPr="005B1546">
        <w:rPr>
          <w:rFonts w:ascii="D-DIN" w:hAnsi="D-DIN"/>
        </w:rPr>
        <w:t xml:space="preserve"> Global</w:t>
      </w:r>
      <w:r w:rsidRPr="005B1546">
        <w:rPr>
          <w:rFonts w:ascii="D-DIN" w:hAnsi="D-DIN"/>
        </w:rPr>
        <w:t>, com especial atenção aos deveres de informação, não sendo permitida a prática de quaisquer atos que violem essas disposições.</w:t>
      </w:r>
    </w:p>
    <w:p w14:paraId="7FFC88B2" w14:textId="6909364E" w:rsidR="00606C45" w:rsidRPr="00AB753C" w:rsidRDefault="00DA44F7" w:rsidP="005B1546">
      <w:pPr>
        <w:pStyle w:val="Ttulo2"/>
        <w:spacing w:line="360" w:lineRule="auto"/>
        <w:rPr>
          <w:rFonts w:ascii="D-DIN" w:hAnsi="D-DIN"/>
          <w:b/>
          <w:bCs/>
          <w:color w:val="auto"/>
          <w:sz w:val="28"/>
        </w:rPr>
      </w:pPr>
      <w:bookmarkStart w:id="3" w:name="_Toc232786207"/>
      <w:r w:rsidRPr="00AB753C">
        <w:rPr>
          <w:rFonts w:ascii="D-DIN" w:hAnsi="D-DIN"/>
          <w:b/>
          <w:bCs/>
          <w:color w:val="auto"/>
          <w:sz w:val="28"/>
        </w:rPr>
        <w:lastRenderedPageBreak/>
        <w:t xml:space="preserve">4.  </w:t>
      </w:r>
      <w:r w:rsidR="008827C4" w:rsidRPr="00AB753C">
        <w:rPr>
          <w:rFonts w:ascii="D-DIN" w:hAnsi="D-DIN"/>
          <w:b/>
          <w:bCs/>
          <w:color w:val="auto"/>
          <w:sz w:val="28"/>
        </w:rPr>
        <w:t xml:space="preserve">Deveres </w:t>
      </w:r>
      <w:r w:rsidR="001E6FC4" w:rsidRPr="00AB753C">
        <w:rPr>
          <w:rFonts w:ascii="D-DIN" w:hAnsi="D-DIN"/>
          <w:b/>
          <w:bCs/>
          <w:color w:val="auto"/>
          <w:sz w:val="28"/>
        </w:rPr>
        <w:t>g</w:t>
      </w:r>
      <w:r w:rsidR="008827C4" w:rsidRPr="00AB753C">
        <w:rPr>
          <w:rFonts w:ascii="D-DIN" w:hAnsi="D-DIN"/>
          <w:b/>
          <w:bCs/>
          <w:color w:val="auto"/>
          <w:sz w:val="28"/>
        </w:rPr>
        <w:t>erais</w:t>
      </w:r>
      <w:bookmarkEnd w:id="3"/>
    </w:p>
    <w:p w14:paraId="78F1FC82" w14:textId="68682B74" w:rsidR="00326A3B" w:rsidRPr="00AB753C" w:rsidRDefault="00DA44F7" w:rsidP="005B1546">
      <w:pPr>
        <w:pStyle w:val="Ttulo3"/>
        <w:spacing w:line="360" w:lineRule="auto"/>
        <w:rPr>
          <w:rFonts w:ascii="D-DIN" w:hAnsi="D-DIN"/>
          <w:b/>
          <w:bCs/>
          <w:color w:val="auto"/>
          <w:sz w:val="24"/>
          <w:szCs w:val="24"/>
        </w:rPr>
      </w:pPr>
      <w:bookmarkStart w:id="4" w:name="_Toc232786208"/>
      <w:r w:rsidRPr="00AB753C">
        <w:rPr>
          <w:rFonts w:ascii="D-DIN" w:hAnsi="D-DIN"/>
          <w:b/>
          <w:bCs/>
          <w:color w:val="auto"/>
          <w:sz w:val="24"/>
          <w:szCs w:val="24"/>
        </w:rPr>
        <w:t xml:space="preserve">4.1. </w:t>
      </w:r>
      <w:r w:rsidR="00326A3B" w:rsidRPr="00AB753C">
        <w:rPr>
          <w:rFonts w:ascii="D-DIN" w:hAnsi="D-DIN"/>
          <w:b/>
          <w:bCs/>
          <w:color w:val="auto"/>
          <w:sz w:val="24"/>
          <w:szCs w:val="24"/>
        </w:rPr>
        <w:t>Dever de Integridade e Honestidade</w:t>
      </w:r>
      <w:bookmarkEnd w:id="4"/>
    </w:p>
    <w:p w14:paraId="6784CC29" w14:textId="0DE4C2EC" w:rsidR="00326A3B" w:rsidRPr="005B1546" w:rsidRDefault="00326A3B">
      <w:pPr>
        <w:pStyle w:val="PargrafodaLista"/>
        <w:numPr>
          <w:ilvl w:val="0"/>
          <w:numId w:val="4"/>
        </w:numPr>
        <w:spacing w:line="360" w:lineRule="auto"/>
        <w:jc w:val="both"/>
        <w:rPr>
          <w:rFonts w:ascii="D-DIN" w:hAnsi="D-DIN"/>
        </w:rPr>
      </w:pPr>
      <w:r w:rsidRPr="005B1546">
        <w:rPr>
          <w:rFonts w:ascii="D-DIN" w:hAnsi="D-DIN"/>
        </w:rPr>
        <w:t>Os membros dos Órgãos de Administração e de Fiscalização e os Colaboradores deverão pautar o seu desempenho profissional pelos elevados padrões de integridade e honestidade pessoal, cumprindo todas as disposições legais, regulamentares e internas em vigor.</w:t>
      </w:r>
    </w:p>
    <w:p w14:paraId="204ED067" w14:textId="77777777" w:rsidR="00606C45" w:rsidRPr="005B1546" w:rsidRDefault="00326A3B">
      <w:pPr>
        <w:pStyle w:val="PargrafodaLista"/>
        <w:numPr>
          <w:ilvl w:val="0"/>
          <w:numId w:val="4"/>
        </w:numPr>
        <w:spacing w:line="360" w:lineRule="auto"/>
        <w:jc w:val="both"/>
        <w:rPr>
          <w:rFonts w:ascii="D-DIN" w:hAnsi="D-DIN"/>
        </w:rPr>
      </w:pPr>
      <w:r w:rsidRPr="005B1546">
        <w:rPr>
          <w:rFonts w:ascii="D-DIN" w:hAnsi="D-DIN"/>
        </w:rPr>
        <w:t>Os colaboradores deverão tomar as medidas adequadas que estejam ao seu alcance para prevenir ou frustrar práticas ilícitas de que tenham conhecimento, nomeadamente que integrem utilização abusiva de informação ou consubstanciem infracção às normas vigentes, informando imediatamente desse facto a sua hierarquia.</w:t>
      </w:r>
    </w:p>
    <w:p w14:paraId="46C002D3" w14:textId="3A2A8ED5" w:rsidR="00326A3B" w:rsidRPr="00AB753C" w:rsidRDefault="00DA44F7" w:rsidP="005B1546">
      <w:pPr>
        <w:pStyle w:val="Ttulo3"/>
        <w:spacing w:line="360" w:lineRule="auto"/>
        <w:rPr>
          <w:rFonts w:ascii="D-DIN" w:hAnsi="D-DIN"/>
          <w:b/>
          <w:bCs/>
          <w:color w:val="auto"/>
          <w:sz w:val="24"/>
          <w:szCs w:val="24"/>
        </w:rPr>
      </w:pPr>
      <w:bookmarkStart w:id="5" w:name="_Toc232786209"/>
      <w:r w:rsidRPr="00AB753C">
        <w:rPr>
          <w:rFonts w:ascii="D-DIN" w:hAnsi="D-DIN"/>
          <w:b/>
          <w:bCs/>
          <w:color w:val="auto"/>
          <w:sz w:val="24"/>
          <w:szCs w:val="24"/>
        </w:rPr>
        <w:t xml:space="preserve">4.2. </w:t>
      </w:r>
      <w:r w:rsidR="00326A3B" w:rsidRPr="00AB753C">
        <w:rPr>
          <w:rFonts w:ascii="D-DIN" w:hAnsi="D-DIN"/>
          <w:b/>
          <w:bCs/>
          <w:color w:val="auto"/>
          <w:sz w:val="24"/>
          <w:szCs w:val="24"/>
        </w:rPr>
        <w:t>Dever de Cuidado</w:t>
      </w:r>
      <w:bookmarkEnd w:id="5"/>
    </w:p>
    <w:p w14:paraId="60FC75D0" w14:textId="60F98989" w:rsidR="00326A3B" w:rsidRPr="005B1546" w:rsidRDefault="00326A3B">
      <w:pPr>
        <w:pStyle w:val="PargrafodaLista"/>
        <w:numPr>
          <w:ilvl w:val="0"/>
          <w:numId w:val="23"/>
        </w:numPr>
        <w:spacing w:line="360" w:lineRule="auto"/>
        <w:jc w:val="both"/>
        <w:rPr>
          <w:rFonts w:ascii="D-DIN" w:hAnsi="D-DIN"/>
        </w:rPr>
      </w:pPr>
      <w:r w:rsidRPr="005B1546">
        <w:rPr>
          <w:rFonts w:ascii="D-DIN" w:hAnsi="D-DIN"/>
        </w:rPr>
        <w:t xml:space="preserve">Os membros do Conselho de Administração observam deveres de cuidado para que as unidades orgânicas assegurem elevados níveis de competência técnica, disponibilidade e conhecimento da </w:t>
      </w:r>
      <w:r w:rsidR="008827C4" w:rsidRPr="005B1546">
        <w:rPr>
          <w:rFonts w:ascii="D-DIN" w:hAnsi="D-DIN"/>
        </w:rPr>
        <w:t>actividades</w:t>
      </w:r>
      <w:r w:rsidRPr="005B1546">
        <w:rPr>
          <w:rFonts w:ascii="D-DIN" w:hAnsi="D-DIN"/>
        </w:rPr>
        <w:t>, dotando-as dos meios materiais e humanos adequados ao cumprimento dos níveis de serviço estabelecidos.</w:t>
      </w:r>
    </w:p>
    <w:p w14:paraId="50409F5A" w14:textId="55901694" w:rsidR="00326A3B" w:rsidRPr="005B1546" w:rsidRDefault="00326A3B">
      <w:pPr>
        <w:pStyle w:val="PargrafodaLista"/>
        <w:numPr>
          <w:ilvl w:val="0"/>
          <w:numId w:val="23"/>
        </w:numPr>
        <w:spacing w:line="360" w:lineRule="auto"/>
        <w:jc w:val="both"/>
        <w:rPr>
          <w:rFonts w:ascii="D-DIN" w:hAnsi="D-DIN"/>
        </w:rPr>
      </w:pPr>
      <w:r w:rsidRPr="005B1546">
        <w:rPr>
          <w:rFonts w:ascii="D-DIN" w:hAnsi="D-DIN"/>
        </w:rPr>
        <w:t>Cada Colaborador deve desempenhar as suas funções de modo competente, eficiente, neutral e discreto, em respeito absoluto pelos legítimos interesses dos Clientes e da empresa.</w:t>
      </w:r>
    </w:p>
    <w:p w14:paraId="3728DC56" w14:textId="5D142E84" w:rsidR="00326A3B" w:rsidRPr="00AB753C" w:rsidRDefault="00DA44F7" w:rsidP="005B1546">
      <w:pPr>
        <w:pStyle w:val="Ttulo3"/>
        <w:spacing w:line="360" w:lineRule="auto"/>
        <w:rPr>
          <w:rFonts w:ascii="D-DIN" w:hAnsi="D-DIN"/>
          <w:b/>
          <w:bCs/>
          <w:color w:val="auto"/>
          <w:sz w:val="24"/>
          <w:szCs w:val="24"/>
        </w:rPr>
      </w:pPr>
      <w:bookmarkStart w:id="6" w:name="_Toc232786210"/>
      <w:r w:rsidRPr="00AB753C">
        <w:rPr>
          <w:rFonts w:ascii="D-DIN" w:hAnsi="D-DIN"/>
          <w:b/>
          <w:bCs/>
          <w:color w:val="auto"/>
          <w:sz w:val="24"/>
          <w:szCs w:val="24"/>
        </w:rPr>
        <w:t xml:space="preserve">4.3. </w:t>
      </w:r>
      <w:r w:rsidR="00326A3B" w:rsidRPr="00AB753C">
        <w:rPr>
          <w:rFonts w:ascii="D-DIN" w:hAnsi="D-DIN"/>
          <w:b/>
          <w:bCs/>
          <w:color w:val="auto"/>
          <w:sz w:val="24"/>
          <w:szCs w:val="24"/>
        </w:rPr>
        <w:t>Dever de Cooperação e Transparência</w:t>
      </w:r>
      <w:bookmarkEnd w:id="6"/>
    </w:p>
    <w:p w14:paraId="3599A722" w14:textId="5D354ADF" w:rsidR="00326A3B" w:rsidRPr="005B1546" w:rsidRDefault="00326A3B">
      <w:pPr>
        <w:pStyle w:val="PargrafodaLista"/>
        <w:numPr>
          <w:ilvl w:val="0"/>
          <w:numId w:val="5"/>
        </w:numPr>
        <w:spacing w:line="360" w:lineRule="auto"/>
        <w:jc w:val="both"/>
        <w:rPr>
          <w:rFonts w:ascii="D-DIN" w:hAnsi="D-DIN"/>
        </w:rPr>
      </w:pPr>
      <w:r w:rsidRPr="005B1546">
        <w:rPr>
          <w:rFonts w:ascii="D-DIN" w:hAnsi="D-DIN"/>
        </w:rPr>
        <w:t>Os Colaboradores devem cooperar entre si, com os membros dos Órgãos de Administração e de Fiscalização e com os Responsáveis, estando vinculados a prestar todas as informações que, no âmbito profissional, lhe sejam solicitadas, em respeito das disposições legais e regulamentares aplicáveis.</w:t>
      </w:r>
    </w:p>
    <w:p w14:paraId="62AD9FA9" w14:textId="5D8BD091" w:rsidR="00326A3B" w:rsidRPr="005B1546" w:rsidRDefault="00326A3B">
      <w:pPr>
        <w:pStyle w:val="PargrafodaLista"/>
        <w:numPr>
          <w:ilvl w:val="0"/>
          <w:numId w:val="5"/>
        </w:numPr>
        <w:spacing w:line="360" w:lineRule="auto"/>
        <w:jc w:val="both"/>
        <w:rPr>
          <w:rFonts w:ascii="D-DIN" w:hAnsi="D-DIN"/>
        </w:rPr>
      </w:pPr>
      <w:r w:rsidRPr="005B1546">
        <w:rPr>
          <w:rFonts w:ascii="D-DIN" w:hAnsi="D-DIN"/>
        </w:rPr>
        <w:t>Os Colaboradores devem manter em perfeita organização todos os suportes de informação inerentes às suas atribuições profissionais e desempenhar as funções cometidas com toda a transparência.</w:t>
      </w:r>
    </w:p>
    <w:p w14:paraId="70D4CBBC" w14:textId="71DE3F7A" w:rsidR="00326A3B" w:rsidRPr="00AB753C" w:rsidRDefault="00DA44F7" w:rsidP="005B1546">
      <w:pPr>
        <w:pStyle w:val="Ttulo3"/>
        <w:spacing w:line="360" w:lineRule="auto"/>
        <w:rPr>
          <w:rFonts w:ascii="D-DIN" w:hAnsi="D-DIN"/>
          <w:b/>
          <w:bCs/>
          <w:color w:val="auto"/>
          <w:sz w:val="24"/>
          <w:szCs w:val="24"/>
        </w:rPr>
      </w:pPr>
      <w:bookmarkStart w:id="7" w:name="_Toc232786211"/>
      <w:r w:rsidRPr="00AB753C">
        <w:rPr>
          <w:rFonts w:ascii="D-DIN" w:hAnsi="D-DIN"/>
          <w:b/>
          <w:bCs/>
          <w:color w:val="auto"/>
          <w:sz w:val="24"/>
          <w:szCs w:val="24"/>
        </w:rPr>
        <w:lastRenderedPageBreak/>
        <w:t xml:space="preserve">4.4. </w:t>
      </w:r>
      <w:r w:rsidR="00326A3B" w:rsidRPr="00AB753C">
        <w:rPr>
          <w:rFonts w:ascii="D-DIN" w:hAnsi="D-DIN"/>
          <w:b/>
          <w:bCs/>
          <w:color w:val="auto"/>
          <w:sz w:val="24"/>
          <w:szCs w:val="24"/>
        </w:rPr>
        <w:t>Dever de Diligência</w:t>
      </w:r>
      <w:bookmarkEnd w:id="7"/>
    </w:p>
    <w:p w14:paraId="07468BCA" w14:textId="77777777" w:rsidR="00606C45" w:rsidRPr="005B1546" w:rsidRDefault="00326A3B" w:rsidP="005B1546">
      <w:pPr>
        <w:spacing w:line="360" w:lineRule="auto"/>
        <w:jc w:val="both"/>
        <w:rPr>
          <w:rFonts w:ascii="D-DIN" w:hAnsi="D-DIN"/>
        </w:rPr>
      </w:pPr>
      <w:r w:rsidRPr="005B1546">
        <w:rPr>
          <w:rFonts w:ascii="D-DIN" w:hAnsi="D-DIN"/>
        </w:rPr>
        <w:t>Os membros da Comissão Executiva e os Responsáveis devem proceder com a diligência de um gestor criterioso e prudente, de acordo com o princípio da repartição de riscos e da segurança das aplicações, privilegiando o estrito interesse dos credores e dos Clientes em geral</w:t>
      </w:r>
      <w:r w:rsidR="00606C45" w:rsidRPr="005B1546">
        <w:rPr>
          <w:rFonts w:ascii="D-DIN" w:hAnsi="D-DIN"/>
        </w:rPr>
        <w:t>.</w:t>
      </w:r>
    </w:p>
    <w:p w14:paraId="5505F726" w14:textId="64E06411" w:rsidR="00326A3B" w:rsidRPr="00AB753C" w:rsidRDefault="00DA44F7" w:rsidP="005B1546">
      <w:pPr>
        <w:pStyle w:val="Ttulo3"/>
        <w:spacing w:line="360" w:lineRule="auto"/>
        <w:rPr>
          <w:rFonts w:ascii="D-DIN" w:hAnsi="D-DIN"/>
          <w:b/>
          <w:bCs/>
          <w:color w:val="auto"/>
          <w:sz w:val="24"/>
          <w:szCs w:val="24"/>
        </w:rPr>
      </w:pPr>
      <w:bookmarkStart w:id="8" w:name="_Toc232786212"/>
      <w:r w:rsidRPr="00AB753C">
        <w:rPr>
          <w:rFonts w:ascii="D-DIN" w:hAnsi="D-DIN"/>
          <w:b/>
          <w:bCs/>
          <w:color w:val="auto"/>
          <w:sz w:val="24"/>
          <w:szCs w:val="24"/>
        </w:rPr>
        <w:t xml:space="preserve">4.5. </w:t>
      </w:r>
      <w:r w:rsidR="00326A3B" w:rsidRPr="00AB753C">
        <w:rPr>
          <w:rFonts w:ascii="D-DIN" w:hAnsi="D-DIN"/>
          <w:b/>
          <w:bCs/>
          <w:color w:val="auto"/>
          <w:sz w:val="24"/>
          <w:szCs w:val="24"/>
        </w:rPr>
        <w:t>Dever de Sigilo</w:t>
      </w:r>
      <w:bookmarkEnd w:id="8"/>
    </w:p>
    <w:p w14:paraId="2781CC18" w14:textId="0310E156" w:rsidR="00326A3B" w:rsidRPr="005B1546" w:rsidRDefault="00326A3B">
      <w:pPr>
        <w:pStyle w:val="PargrafodaLista"/>
        <w:numPr>
          <w:ilvl w:val="0"/>
          <w:numId w:val="6"/>
        </w:numPr>
        <w:spacing w:line="360" w:lineRule="auto"/>
        <w:jc w:val="both"/>
        <w:rPr>
          <w:rFonts w:ascii="D-DIN" w:hAnsi="D-DIN"/>
        </w:rPr>
      </w:pPr>
      <w:r w:rsidRPr="005B1546">
        <w:rPr>
          <w:rFonts w:ascii="D-DIN" w:hAnsi="D-DIN"/>
        </w:rPr>
        <w:t>Os Colaboradores não podem revelar ou utilizar informações sobre factos ou elementos respeitantes a Empresa ou às relações deste com os seus Clientes, cujo conhecimento lhes advenha exclusivamente do exercício das suas funções ou da prestação dos seus serviços.</w:t>
      </w:r>
    </w:p>
    <w:p w14:paraId="68CFCC32" w14:textId="3EE48BF1" w:rsidR="00326A3B" w:rsidRPr="005B1546" w:rsidRDefault="00326A3B">
      <w:pPr>
        <w:pStyle w:val="PargrafodaLista"/>
        <w:numPr>
          <w:ilvl w:val="0"/>
          <w:numId w:val="6"/>
        </w:numPr>
        <w:spacing w:line="360" w:lineRule="auto"/>
        <w:jc w:val="both"/>
        <w:rPr>
          <w:rFonts w:ascii="D-DIN" w:hAnsi="D-DIN"/>
        </w:rPr>
      </w:pPr>
      <w:r w:rsidRPr="005B1546">
        <w:rPr>
          <w:rFonts w:ascii="D-DIN" w:hAnsi="D-DIN"/>
        </w:rPr>
        <w:t>Este dever de sigilo profissional não cessa com o termo de funções ou serviços.</w:t>
      </w:r>
    </w:p>
    <w:p w14:paraId="2431BA34" w14:textId="77777777" w:rsidR="00606C45" w:rsidRPr="005B1546" w:rsidRDefault="00326A3B">
      <w:pPr>
        <w:pStyle w:val="PargrafodaLista"/>
        <w:numPr>
          <w:ilvl w:val="0"/>
          <w:numId w:val="6"/>
        </w:numPr>
        <w:spacing w:line="360" w:lineRule="auto"/>
        <w:jc w:val="both"/>
        <w:rPr>
          <w:rFonts w:ascii="D-DIN" w:hAnsi="D-DIN"/>
        </w:rPr>
      </w:pPr>
      <w:r w:rsidRPr="005B1546">
        <w:rPr>
          <w:rFonts w:ascii="D-DIN" w:hAnsi="D-DIN"/>
        </w:rPr>
        <w:t>Os factos ou elementos sujeitos a segredo só podem ser revelados a terceiros, nos termos legalmente admitidos.</w:t>
      </w:r>
    </w:p>
    <w:p w14:paraId="781034BA" w14:textId="063937C2" w:rsidR="00326A3B" w:rsidRPr="00AB753C" w:rsidRDefault="00DA44F7" w:rsidP="005B1546">
      <w:pPr>
        <w:pStyle w:val="Ttulo3"/>
        <w:spacing w:line="360" w:lineRule="auto"/>
        <w:rPr>
          <w:rFonts w:ascii="D-DIN" w:hAnsi="D-DIN"/>
          <w:b/>
          <w:bCs/>
          <w:color w:val="auto"/>
          <w:sz w:val="24"/>
          <w:szCs w:val="24"/>
        </w:rPr>
      </w:pPr>
      <w:bookmarkStart w:id="9" w:name="_Toc232786213"/>
      <w:r w:rsidRPr="00AB753C">
        <w:rPr>
          <w:rFonts w:ascii="D-DIN" w:hAnsi="D-DIN"/>
          <w:b/>
          <w:bCs/>
          <w:color w:val="auto"/>
          <w:sz w:val="24"/>
          <w:szCs w:val="24"/>
        </w:rPr>
        <w:t xml:space="preserve">4.6. </w:t>
      </w:r>
      <w:r w:rsidR="00326A3B" w:rsidRPr="00AB753C">
        <w:rPr>
          <w:rFonts w:ascii="D-DIN" w:hAnsi="D-DIN"/>
          <w:b/>
          <w:bCs/>
          <w:color w:val="auto"/>
          <w:sz w:val="24"/>
          <w:szCs w:val="24"/>
        </w:rPr>
        <w:t>Comunicação de Irregularidade</w:t>
      </w:r>
      <w:bookmarkEnd w:id="9"/>
    </w:p>
    <w:p w14:paraId="0D326308" w14:textId="4A00C22C" w:rsidR="00326A3B" w:rsidRPr="005B1546" w:rsidRDefault="00326A3B">
      <w:pPr>
        <w:pStyle w:val="PargrafodaLista"/>
        <w:numPr>
          <w:ilvl w:val="0"/>
          <w:numId w:val="7"/>
        </w:numPr>
        <w:spacing w:line="360" w:lineRule="auto"/>
        <w:jc w:val="both"/>
        <w:rPr>
          <w:rFonts w:ascii="D-DIN" w:hAnsi="D-DIN"/>
        </w:rPr>
      </w:pPr>
      <w:r w:rsidRPr="005B1546">
        <w:rPr>
          <w:rFonts w:ascii="D-DIN" w:hAnsi="D-DIN"/>
        </w:rPr>
        <w:t xml:space="preserve">Os Colaboradores da Madz </w:t>
      </w:r>
      <w:r w:rsidR="003B17DA" w:rsidRPr="005B1546">
        <w:rPr>
          <w:rFonts w:ascii="D-DIN" w:hAnsi="D-DIN"/>
        </w:rPr>
        <w:t xml:space="preserve">Global </w:t>
      </w:r>
      <w:r w:rsidRPr="005B1546">
        <w:rPr>
          <w:rFonts w:ascii="D-DIN" w:hAnsi="D-DIN"/>
        </w:rPr>
        <w:t>estão obrigados a comunicar toda e qualquer prática irregular que detectem ou de que tenham conhecimento ou fundadas suspeitas, de forma a prevenir ou impedir a ocorrência de irregularidades que possam provocar danos financeiros ou de imagem da Empresa.</w:t>
      </w:r>
    </w:p>
    <w:p w14:paraId="52214EB1" w14:textId="77777777" w:rsidR="00606C45" w:rsidRPr="005B1546" w:rsidRDefault="00326A3B">
      <w:pPr>
        <w:pStyle w:val="PargrafodaLista"/>
        <w:numPr>
          <w:ilvl w:val="0"/>
          <w:numId w:val="7"/>
        </w:numPr>
        <w:spacing w:line="360" w:lineRule="auto"/>
        <w:jc w:val="both"/>
        <w:rPr>
          <w:rFonts w:ascii="D-DIN" w:hAnsi="D-DIN"/>
        </w:rPr>
      </w:pPr>
      <w:r w:rsidRPr="005B1546">
        <w:rPr>
          <w:rFonts w:ascii="D-DIN" w:hAnsi="D-DIN"/>
        </w:rPr>
        <w:t>A comunicação referida no número anterior, deve ser efectuada por escrito e dirigida ao Gabinete de Auditoria Interna (email), podendo o Colaborador solicitar tratamento confidencial, quanto à origem da mesma se assim o entender.</w:t>
      </w:r>
    </w:p>
    <w:p w14:paraId="441DC7E0" w14:textId="6213D3BB" w:rsidR="00326A3B" w:rsidRPr="00AB753C" w:rsidRDefault="00DA44F7" w:rsidP="005B1546">
      <w:pPr>
        <w:pStyle w:val="Ttulo3"/>
        <w:spacing w:line="360" w:lineRule="auto"/>
        <w:rPr>
          <w:rFonts w:ascii="D-DIN" w:hAnsi="D-DIN"/>
          <w:b/>
          <w:bCs/>
          <w:color w:val="auto"/>
          <w:sz w:val="24"/>
          <w:szCs w:val="24"/>
        </w:rPr>
      </w:pPr>
      <w:bookmarkStart w:id="10" w:name="_Toc232786214"/>
      <w:r w:rsidRPr="00AB753C">
        <w:rPr>
          <w:rFonts w:ascii="D-DIN" w:hAnsi="D-DIN"/>
          <w:b/>
          <w:bCs/>
          <w:color w:val="auto"/>
          <w:sz w:val="24"/>
          <w:szCs w:val="24"/>
        </w:rPr>
        <w:t xml:space="preserve">4.7. </w:t>
      </w:r>
      <w:r w:rsidR="00326A3B" w:rsidRPr="00AB753C">
        <w:rPr>
          <w:rFonts w:ascii="D-DIN" w:hAnsi="D-DIN"/>
          <w:b/>
          <w:bCs/>
          <w:color w:val="auto"/>
          <w:sz w:val="24"/>
          <w:szCs w:val="24"/>
        </w:rPr>
        <w:t>Dever de Informação e Publicidade</w:t>
      </w:r>
      <w:bookmarkEnd w:id="10"/>
    </w:p>
    <w:p w14:paraId="51C68F21" w14:textId="2F880B76" w:rsidR="00326A3B" w:rsidRPr="005B1546" w:rsidRDefault="00326A3B">
      <w:pPr>
        <w:pStyle w:val="PargrafodaLista"/>
        <w:numPr>
          <w:ilvl w:val="0"/>
          <w:numId w:val="8"/>
        </w:numPr>
        <w:spacing w:line="360" w:lineRule="auto"/>
        <w:jc w:val="both"/>
        <w:rPr>
          <w:rFonts w:ascii="D-DIN" w:hAnsi="D-DIN"/>
        </w:rPr>
      </w:pPr>
      <w:r w:rsidRPr="005B1546">
        <w:rPr>
          <w:rFonts w:ascii="D-DIN" w:hAnsi="D-DIN"/>
        </w:rPr>
        <w:t>A prestação de informação, obrigatória ou facultativa, ao público, aos Clientes ou às entidades competentes deve ser efetuada com observância rigorosa das disposições legais e regulamentares aplicáveis e ser completa, verdadeira, actual, clara, objectiva e lícita.</w:t>
      </w:r>
    </w:p>
    <w:p w14:paraId="15E7B288" w14:textId="6ACF9120" w:rsidR="00326A3B" w:rsidRPr="005B1546" w:rsidRDefault="00326A3B">
      <w:pPr>
        <w:pStyle w:val="PargrafodaLista"/>
        <w:numPr>
          <w:ilvl w:val="0"/>
          <w:numId w:val="8"/>
        </w:numPr>
        <w:spacing w:line="360" w:lineRule="auto"/>
        <w:jc w:val="both"/>
        <w:rPr>
          <w:rFonts w:ascii="D-DIN" w:hAnsi="D-DIN"/>
        </w:rPr>
      </w:pPr>
      <w:r w:rsidRPr="005B1546">
        <w:rPr>
          <w:rFonts w:ascii="D-DIN" w:hAnsi="D-DIN"/>
        </w:rPr>
        <w:t xml:space="preserve">Quaisquer acções integradas em campanhas de publicidade sobre a Empresa na comercialização de produtos ou serviços, devem ser promovidas respeitando </w:t>
      </w:r>
      <w:r w:rsidRPr="005B1546">
        <w:rPr>
          <w:rFonts w:ascii="D-DIN" w:hAnsi="D-DIN"/>
        </w:rPr>
        <w:lastRenderedPageBreak/>
        <w:t>escrupulosamente as disposições legais e regulamentares especificamente aplicáveis.</w:t>
      </w:r>
    </w:p>
    <w:p w14:paraId="759D02CF" w14:textId="77777777" w:rsidR="00606C45" w:rsidRPr="005B1546" w:rsidRDefault="00326A3B">
      <w:pPr>
        <w:pStyle w:val="PargrafodaLista"/>
        <w:numPr>
          <w:ilvl w:val="0"/>
          <w:numId w:val="8"/>
        </w:numPr>
        <w:spacing w:line="360" w:lineRule="auto"/>
        <w:jc w:val="both"/>
        <w:rPr>
          <w:rFonts w:ascii="D-DIN" w:hAnsi="D-DIN"/>
        </w:rPr>
      </w:pPr>
      <w:r w:rsidRPr="005B1546">
        <w:rPr>
          <w:rFonts w:ascii="D-DIN" w:hAnsi="D-DIN"/>
        </w:rPr>
        <w:t>Nas acções de publicidade ou de marketing devem ser atendidos os interesses do consumidor e respeitados os princípios da licitude, veracidade, objectividade, clareza e oportunidade.</w:t>
      </w:r>
    </w:p>
    <w:p w14:paraId="5006A838" w14:textId="5919D477" w:rsidR="00326A3B" w:rsidRPr="00AB753C" w:rsidRDefault="00DA44F7" w:rsidP="005B1546">
      <w:pPr>
        <w:pStyle w:val="Ttulo3"/>
        <w:spacing w:line="360" w:lineRule="auto"/>
        <w:rPr>
          <w:rFonts w:ascii="D-DIN" w:hAnsi="D-DIN"/>
          <w:b/>
          <w:bCs/>
          <w:color w:val="auto"/>
          <w:sz w:val="24"/>
          <w:szCs w:val="24"/>
        </w:rPr>
      </w:pPr>
      <w:bookmarkStart w:id="11" w:name="_Toc232786215"/>
      <w:r w:rsidRPr="00AB753C">
        <w:rPr>
          <w:rFonts w:ascii="D-DIN" w:hAnsi="D-DIN"/>
          <w:b/>
          <w:bCs/>
          <w:color w:val="auto"/>
          <w:sz w:val="24"/>
          <w:szCs w:val="24"/>
        </w:rPr>
        <w:t xml:space="preserve">4.8. </w:t>
      </w:r>
      <w:r w:rsidR="00326A3B" w:rsidRPr="00AB753C">
        <w:rPr>
          <w:rFonts w:ascii="D-DIN" w:hAnsi="D-DIN"/>
          <w:b/>
          <w:bCs/>
          <w:color w:val="auto"/>
          <w:sz w:val="24"/>
          <w:szCs w:val="24"/>
        </w:rPr>
        <w:t>Dever de Não Prestar Declarações Públicas</w:t>
      </w:r>
      <w:bookmarkEnd w:id="11"/>
    </w:p>
    <w:p w14:paraId="74002297" w14:textId="77777777" w:rsidR="00DA44F7" w:rsidRPr="005B1546" w:rsidRDefault="00326A3B" w:rsidP="005B1546">
      <w:pPr>
        <w:spacing w:line="360" w:lineRule="auto"/>
        <w:jc w:val="both"/>
        <w:rPr>
          <w:rFonts w:ascii="D-DIN" w:hAnsi="D-DIN"/>
        </w:rPr>
      </w:pPr>
      <w:r w:rsidRPr="005B1546">
        <w:rPr>
          <w:rFonts w:ascii="D-DIN" w:hAnsi="D-DIN"/>
        </w:rPr>
        <w:t>Os Colaboradores da Empresa devem abster-se de, nessa qualidade e em nome da Madz, prestar declarações públicas aos meios de comunicação social, nas redes sociais ou intervir em outro tipo de manifestações da mesma natureza, sobre qualquer matéria ou assunto relacionado com a empresa, salvo se expressamente autorizados ou mandatados para o efeito, pelos órgãos competentes da Empresa ou se, em face das circunstâncias, tal se inserir na função que estejam a desempenhar.</w:t>
      </w:r>
    </w:p>
    <w:p w14:paraId="26A98007" w14:textId="28A9CF1D" w:rsidR="00326A3B" w:rsidRPr="00AB753C" w:rsidRDefault="00DA44F7" w:rsidP="005B1546">
      <w:pPr>
        <w:pStyle w:val="Ttulo3"/>
        <w:spacing w:line="360" w:lineRule="auto"/>
        <w:rPr>
          <w:rFonts w:ascii="D-DIN" w:hAnsi="D-DIN"/>
          <w:b/>
          <w:bCs/>
          <w:color w:val="auto"/>
          <w:szCs w:val="32"/>
        </w:rPr>
      </w:pPr>
      <w:bookmarkStart w:id="12" w:name="_Toc232786216"/>
      <w:r w:rsidRPr="00AB753C">
        <w:rPr>
          <w:rFonts w:ascii="D-DIN" w:hAnsi="D-DIN"/>
          <w:b/>
          <w:bCs/>
          <w:color w:val="auto"/>
          <w:szCs w:val="32"/>
        </w:rPr>
        <w:t xml:space="preserve">5. </w:t>
      </w:r>
      <w:r w:rsidR="00326A3B" w:rsidRPr="00AB753C">
        <w:rPr>
          <w:rFonts w:ascii="D-DIN" w:hAnsi="D-DIN"/>
          <w:b/>
          <w:bCs/>
          <w:color w:val="auto"/>
          <w:szCs w:val="32"/>
        </w:rPr>
        <w:t>Operações por Conta Própria</w:t>
      </w:r>
      <w:bookmarkEnd w:id="12"/>
    </w:p>
    <w:p w14:paraId="7972225B" w14:textId="0BD07FE2" w:rsidR="00326A3B" w:rsidRPr="005B1546" w:rsidRDefault="00326A3B">
      <w:pPr>
        <w:pStyle w:val="PargrafodaLista"/>
        <w:numPr>
          <w:ilvl w:val="0"/>
          <w:numId w:val="9"/>
        </w:numPr>
        <w:spacing w:line="360" w:lineRule="auto"/>
        <w:jc w:val="both"/>
        <w:rPr>
          <w:rFonts w:ascii="D-DIN" w:hAnsi="D-DIN"/>
        </w:rPr>
      </w:pPr>
      <w:r w:rsidRPr="005B1546">
        <w:rPr>
          <w:rFonts w:ascii="D-DIN" w:hAnsi="D-DIN"/>
        </w:rPr>
        <w:t>Os membros dos Órgãos de Administração e de Fiscalização e os Colaboradores devem submeter-se, escrupulosamente, nas operações por conta própria, às regras e aos procedimentos aplicáveis aos Clientes.</w:t>
      </w:r>
    </w:p>
    <w:p w14:paraId="60570B92" w14:textId="74047495" w:rsidR="00326A3B" w:rsidRPr="005B1546" w:rsidRDefault="00326A3B">
      <w:pPr>
        <w:pStyle w:val="PargrafodaLista"/>
        <w:numPr>
          <w:ilvl w:val="0"/>
          <w:numId w:val="9"/>
        </w:numPr>
        <w:spacing w:line="360" w:lineRule="auto"/>
        <w:jc w:val="both"/>
        <w:rPr>
          <w:rFonts w:ascii="D-DIN" w:hAnsi="D-DIN"/>
        </w:rPr>
      </w:pPr>
      <w:r w:rsidRPr="005B1546">
        <w:rPr>
          <w:rFonts w:ascii="D-DIN" w:hAnsi="D-DIN"/>
        </w:rPr>
        <w:t xml:space="preserve">Os membros dos Órgãos de Administração e de Fiscalização e os Colaboradores podem efectuar, por conta própria, o depósito e a negociação de quaisquer valores mobiliários, com ou sem a intervenção da Empresa, nos termos da lei e do documento interno regulador do exercício da </w:t>
      </w:r>
      <w:r w:rsidR="00AE3885" w:rsidRPr="005B1546">
        <w:rPr>
          <w:rFonts w:ascii="D-DIN" w:hAnsi="D-DIN"/>
        </w:rPr>
        <w:t>actividades</w:t>
      </w:r>
      <w:r w:rsidRPr="005B1546">
        <w:rPr>
          <w:rFonts w:ascii="D-DIN" w:hAnsi="D-DIN"/>
        </w:rPr>
        <w:t xml:space="preserve"> de intermediação financeira.</w:t>
      </w:r>
    </w:p>
    <w:p w14:paraId="3C574D78" w14:textId="46027BC9" w:rsidR="00326A3B" w:rsidRPr="005B1546" w:rsidRDefault="00326A3B">
      <w:pPr>
        <w:pStyle w:val="PargrafodaLista"/>
        <w:numPr>
          <w:ilvl w:val="0"/>
          <w:numId w:val="9"/>
        </w:numPr>
        <w:spacing w:line="360" w:lineRule="auto"/>
        <w:jc w:val="both"/>
        <w:rPr>
          <w:rFonts w:ascii="D-DIN" w:hAnsi="D-DIN"/>
        </w:rPr>
      </w:pPr>
      <w:r w:rsidRPr="005B1546">
        <w:rPr>
          <w:rFonts w:ascii="D-DIN" w:hAnsi="D-DIN"/>
        </w:rPr>
        <w:t>Aos Órgãos de Administração e de Fiscalização e Colaboradores não é permitido a realização de operações, por conta própria, que possam vir a lesar os interesses ou comprometer</w:t>
      </w:r>
      <w:r w:rsidR="001E6FC4" w:rsidRPr="005B1546">
        <w:rPr>
          <w:rFonts w:ascii="D-DIN" w:hAnsi="D-DIN"/>
        </w:rPr>
        <w:t xml:space="preserve"> os</w:t>
      </w:r>
      <w:r w:rsidRPr="005B1546">
        <w:rPr>
          <w:rFonts w:ascii="D-DIN" w:hAnsi="D-DIN"/>
        </w:rPr>
        <w:t xml:space="preserve"> </w:t>
      </w:r>
      <w:r w:rsidR="00891641" w:rsidRPr="005B1546">
        <w:rPr>
          <w:rFonts w:ascii="D-DIN" w:hAnsi="D-DIN"/>
        </w:rPr>
        <w:t>objectiv</w:t>
      </w:r>
      <w:r w:rsidR="001E6FC4" w:rsidRPr="005B1546">
        <w:rPr>
          <w:rFonts w:ascii="D-DIN" w:hAnsi="D-DIN"/>
        </w:rPr>
        <w:t>os</w:t>
      </w:r>
      <w:r w:rsidRPr="005B1546">
        <w:rPr>
          <w:rFonts w:ascii="D-DIN" w:hAnsi="D-DIN"/>
        </w:rPr>
        <w:t xml:space="preserve"> da Empresa ou de quaisquer fundos geridos por entidade </w:t>
      </w:r>
      <w:r w:rsidR="00891641" w:rsidRPr="005B1546">
        <w:rPr>
          <w:rFonts w:ascii="D-DIN" w:hAnsi="D-DIN"/>
        </w:rPr>
        <w:t>da Madz Global</w:t>
      </w:r>
      <w:r w:rsidRPr="005B1546">
        <w:rPr>
          <w:rFonts w:ascii="D-DIN" w:hAnsi="D-DIN"/>
        </w:rPr>
        <w:t>.</w:t>
      </w:r>
    </w:p>
    <w:p w14:paraId="4FD7AF8E" w14:textId="239858E9" w:rsidR="00326A3B" w:rsidRPr="005B1546" w:rsidRDefault="00326A3B">
      <w:pPr>
        <w:pStyle w:val="PargrafodaLista"/>
        <w:numPr>
          <w:ilvl w:val="0"/>
          <w:numId w:val="9"/>
        </w:numPr>
        <w:spacing w:line="360" w:lineRule="auto"/>
        <w:jc w:val="both"/>
        <w:rPr>
          <w:rFonts w:ascii="D-DIN" w:hAnsi="D-DIN"/>
        </w:rPr>
      </w:pPr>
      <w:r w:rsidRPr="005B1546">
        <w:rPr>
          <w:rFonts w:ascii="D-DIN" w:hAnsi="D-DIN"/>
        </w:rPr>
        <w:t xml:space="preserve">Todas as operações nas quais intervêm Colaboradores como ordenante, peticionário ou beneficiário devem ser executadas por outrem que não o próprio interessado, suportadas nas ordens ou documentos escritos normalmente </w:t>
      </w:r>
      <w:r w:rsidRPr="005B1546">
        <w:rPr>
          <w:rFonts w:ascii="D-DIN" w:hAnsi="D-DIN"/>
        </w:rPr>
        <w:lastRenderedPageBreak/>
        <w:t>exigíveis, sendo sempre vedada a movimentação pelo próprio interessado das suas próprias contas, qualquer que seja a titularidade das mesmas.</w:t>
      </w:r>
    </w:p>
    <w:p w14:paraId="342BC744" w14:textId="77777777" w:rsidR="00606C45" w:rsidRPr="005B1546" w:rsidRDefault="00326A3B">
      <w:pPr>
        <w:pStyle w:val="PargrafodaLista"/>
        <w:numPr>
          <w:ilvl w:val="0"/>
          <w:numId w:val="9"/>
        </w:numPr>
        <w:spacing w:line="360" w:lineRule="auto"/>
        <w:jc w:val="both"/>
        <w:rPr>
          <w:rFonts w:ascii="D-DIN" w:hAnsi="D-DIN"/>
        </w:rPr>
      </w:pPr>
      <w:r w:rsidRPr="005B1546">
        <w:rPr>
          <w:rFonts w:ascii="D-DIN" w:hAnsi="D-DIN"/>
        </w:rPr>
        <w:t xml:space="preserve">Exceptua-se do previsto no número anterior a movimentação de contas feita através dos meios ordinariamente postos à disposição dos próprios Clientes. </w:t>
      </w:r>
    </w:p>
    <w:p w14:paraId="1A60BD58" w14:textId="642B9AD3" w:rsidR="00326A3B" w:rsidRPr="00AB753C" w:rsidRDefault="00326A3B">
      <w:pPr>
        <w:pStyle w:val="Ttulo3"/>
        <w:numPr>
          <w:ilvl w:val="0"/>
          <w:numId w:val="9"/>
        </w:numPr>
        <w:spacing w:line="360" w:lineRule="auto"/>
        <w:rPr>
          <w:rFonts w:ascii="D-DIN" w:hAnsi="D-DIN"/>
          <w:b/>
          <w:bCs/>
          <w:color w:val="auto"/>
          <w:szCs w:val="32"/>
        </w:rPr>
      </w:pPr>
      <w:bookmarkStart w:id="13" w:name="_Toc232786217"/>
      <w:r w:rsidRPr="00AB753C">
        <w:rPr>
          <w:rFonts w:ascii="D-DIN" w:hAnsi="D-DIN"/>
          <w:b/>
          <w:bCs/>
          <w:color w:val="auto"/>
          <w:szCs w:val="32"/>
        </w:rPr>
        <w:t>Exclusividade</w:t>
      </w:r>
      <w:bookmarkEnd w:id="13"/>
    </w:p>
    <w:p w14:paraId="73FBF1CF" w14:textId="6695C0C2" w:rsidR="00326A3B" w:rsidRPr="005B1546" w:rsidRDefault="00326A3B">
      <w:pPr>
        <w:pStyle w:val="PargrafodaLista"/>
        <w:numPr>
          <w:ilvl w:val="0"/>
          <w:numId w:val="10"/>
        </w:numPr>
        <w:spacing w:line="360" w:lineRule="auto"/>
        <w:jc w:val="both"/>
        <w:rPr>
          <w:rFonts w:ascii="D-DIN" w:hAnsi="D-DIN"/>
        </w:rPr>
      </w:pPr>
      <w:r w:rsidRPr="005B1546">
        <w:rPr>
          <w:rFonts w:ascii="D-DIN" w:hAnsi="D-DIN"/>
        </w:rPr>
        <w:t>Dado o elevado grau de responsabilidade e exigência das funções individuais de cada Colaborador, bem como o rigor e transparência das decisões subjacentes à actividade da Empresa, a prestação de trabalho deverá, por regra, ser exercida em regime de exclusividade.</w:t>
      </w:r>
    </w:p>
    <w:p w14:paraId="63EE673B" w14:textId="600AEFD7" w:rsidR="00326A3B" w:rsidRPr="005B1546" w:rsidRDefault="00326A3B">
      <w:pPr>
        <w:pStyle w:val="PargrafodaLista"/>
        <w:numPr>
          <w:ilvl w:val="0"/>
          <w:numId w:val="10"/>
        </w:numPr>
        <w:spacing w:line="360" w:lineRule="auto"/>
        <w:jc w:val="both"/>
        <w:rPr>
          <w:rFonts w:ascii="D-DIN" w:hAnsi="D-DIN"/>
        </w:rPr>
      </w:pPr>
      <w:r w:rsidRPr="005B1546">
        <w:rPr>
          <w:rFonts w:ascii="D-DIN" w:hAnsi="D-DIN"/>
        </w:rPr>
        <w:t>Todas as situações de acumulação com funções ou actividades não relacionadas com a Empresa ou com sociedades que com este estejam em relação de domínio ou de grupo devem ser comunicadas ao Gabinete de Compliance, devendo ser reconhecida a não incompatibilidade destas últimas funções ou actividades.</w:t>
      </w:r>
    </w:p>
    <w:p w14:paraId="395D2D9A" w14:textId="39B08CC8" w:rsidR="00E90209" w:rsidRPr="00AB753C" w:rsidRDefault="00326A3B">
      <w:pPr>
        <w:pStyle w:val="Ttulo3"/>
        <w:numPr>
          <w:ilvl w:val="0"/>
          <w:numId w:val="9"/>
        </w:numPr>
        <w:spacing w:line="360" w:lineRule="auto"/>
        <w:rPr>
          <w:rFonts w:ascii="D-DIN" w:hAnsi="D-DIN"/>
          <w:b/>
          <w:bCs/>
          <w:color w:val="auto"/>
          <w:szCs w:val="32"/>
        </w:rPr>
      </w:pPr>
      <w:bookmarkStart w:id="14" w:name="_Toc232786218"/>
      <w:r w:rsidRPr="00AB753C">
        <w:rPr>
          <w:rFonts w:ascii="D-DIN" w:hAnsi="D-DIN"/>
          <w:b/>
          <w:bCs/>
          <w:color w:val="auto"/>
          <w:szCs w:val="32"/>
        </w:rPr>
        <w:t>Solvência e Integridade Financeira</w:t>
      </w:r>
      <w:bookmarkEnd w:id="14"/>
    </w:p>
    <w:p w14:paraId="7B9819AD" w14:textId="0165CC59" w:rsidR="00326A3B" w:rsidRPr="005B1546" w:rsidRDefault="00326A3B">
      <w:pPr>
        <w:pStyle w:val="PargrafodaLista"/>
        <w:numPr>
          <w:ilvl w:val="0"/>
          <w:numId w:val="1"/>
        </w:numPr>
        <w:spacing w:after="0" w:line="360" w:lineRule="auto"/>
        <w:jc w:val="both"/>
        <w:rPr>
          <w:rFonts w:ascii="D-DIN" w:hAnsi="D-DIN"/>
          <w:b/>
          <w:bCs/>
        </w:rPr>
      </w:pPr>
      <w:r w:rsidRPr="005B1546">
        <w:rPr>
          <w:rFonts w:ascii="D-DIN" w:hAnsi="D-DIN"/>
        </w:rPr>
        <w:t>Os membros dos Órgãos de Administração e de Fiscalização e os Colaboradores devem gerir de forma particularmente responsável a sua situação financeira e patrimonial, abstendo-se de praticar os seguintes actos:</w:t>
      </w:r>
    </w:p>
    <w:p w14:paraId="45E639F8" w14:textId="77777777" w:rsidR="00E90209" w:rsidRPr="005B1546" w:rsidRDefault="00326A3B">
      <w:pPr>
        <w:pStyle w:val="PargrafodaLista"/>
        <w:numPr>
          <w:ilvl w:val="0"/>
          <w:numId w:val="2"/>
        </w:numPr>
        <w:spacing w:line="360" w:lineRule="auto"/>
        <w:jc w:val="both"/>
        <w:rPr>
          <w:rFonts w:ascii="D-DIN" w:hAnsi="D-DIN"/>
        </w:rPr>
      </w:pPr>
      <w:r w:rsidRPr="005B1546">
        <w:rPr>
          <w:rFonts w:ascii="D-DIN" w:hAnsi="D-DIN"/>
        </w:rPr>
        <w:t>Movimentação de contas à ordem com violação dos limites de crédito autorizados;</w:t>
      </w:r>
    </w:p>
    <w:p w14:paraId="757BA082" w14:textId="77777777" w:rsidR="00E90209" w:rsidRPr="005B1546" w:rsidRDefault="00326A3B">
      <w:pPr>
        <w:pStyle w:val="PargrafodaLista"/>
        <w:numPr>
          <w:ilvl w:val="0"/>
          <w:numId w:val="2"/>
        </w:numPr>
        <w:spacing w:line="360" w:lineRule="auto"/>
        <w:jc w:val="both"/>
        <w:rPr>
          <w:rFonts w:ascii="D-DIN" w:hAnsi="D-DIN"/>
        </w:rPr>
      </w:pPr>
      <w:r w:rsidRPr="005B1546">
        <w:rPr>
          <w:rFonts w:ascii="D-DIN" w:hAnsi="D-DIN"/>
        </w:rPr>
        <w:t>Obtenção de crédito junto de outros membros dos Órgãos de Administração e de Fiscalização, Colaboradores ou Clientes, no ou pelo exercício das suas funções;</w:t>
      </w:r>
    </w:p>
    <w:p w14:paraId="7E0A50F2" w14:textId="77777777" w:rsidR="00E90209" w:rsidRPr="005B1546" w:rsidRDefault="00326A3B">
      <w:pPr>
        <w:pStyle w:val="PargrafodaLista"/>
        <w:numPr>
          <w:ilvl w:val="0"/>
          <w:numId w:val="2"/>
        </w:numPr>
        <w:spacing w:line="360" w:lineRule="auto"/>
        <w:jc w:val="both"/>
        <w:rPr>
          <w:rFonts w:ascii="D-DIN" w:hAnsi="D-DIN"/>
        </w:rPr>
      </w:pPr>
      <w:r w:rsidRPr="005B1546">
        <w:rPr>
          <w:rFonts w:ascii="D-DIN" w:hAnsi="D-DIN"/>
        </w:rPr>
        <w:t>Obtenção de crédito junto de qualquer terceiro em montante e condições que possa conduzir à degradação da sua solvência ou comprometer a sua integridade pessoal;</w:t>
      </w:r>
    </w:p>
    <w:p w14:paraId="5E17B63F" w14:textId="77777777" w:rsidR="00E90209" w:rsidRPr="005B1546" w:rsidRDefault="00326A3B">
      <w:pPr>
        <w:pStyle w:val="PargrafodaLista"/>
        <w:numPr>
          <w:ilvl w:val="0"/>
          <w:numId w:val="2"/>
        </w:numPr>
        <w:spacing w:line="360" w:lineRule="auto"/>
        <w:jc w:val="both"/>
        <w:rPr>
          <w:rFonts w:ascii="D-DIN" w:hAnsi="D-DIN"/>
        </w:rPr>
      </w:pPr>
      <w:r w:rsidRPr="005B1546">
        <w:rPr>
          <w:rFonts w:ascii="D-DIN" w:hAnsi="D-DIN"/>
        </w:rPr>
        <w:t>Qualquer forma de envolvimento financeiro com Clientes, designadamente quando resulte de movimentos entre contas bancárias daqueles e do membro do Órgão de Administração ou de Fiscalização ou Colaborador, que possa comprometer a sua probidade pessoal;</w:t>
      </w:r>
    </w:p>
    <w:p w14:paraId="25EF874E" w14:textId="5C986997" w:rsidR="00326A3B" w:rsidRPr="005B1546" w:rsidRDefault="00326A3B">
      <w:pPr>
        <w:pStyle w:val="PargrafodaLista"/>
        <w:numPr>
          <w:ilvl w:val="0"/>
          <w:numId w:val="2"/>
        </w:numPr>
        <w:spacing w:line="360" w:lineRule="auto"/>
        <w:jc w:val="both"/>
        <w:rPr>
          <w:rFonts w:ascii="D-DIN" w:hAnsi="D-DIN"/>
        </w:rPr>
      </w:pPr>
      <w:r w:rsidRPr="005B1546">
        <w:rPr>
          <w:rFonts w:ascii="D-DIN" w:hAnsi="D-DIN"/>
        </w:rPr>
        <w:t xml:space="preserve">Solicitação ou aceitação de comissões pelo exercício das suas funções, ou a aceitação de donativos, valores ou outras vantagens de qualquer natureza, em </w:t>
      </w:r>
      <w:r w:rsidRPr="005B1546">
        <w:rPr>
          <w:rFonts w:ascii="D-DIN" w:hAnsi="D-DIN"/>
        </w:rPr>
        <w:lastRenderedPageBreak/>
        <w:t>dinheiro ou em espécie, que possam constituir incitamentos para o não cumprimento ou observância defeituosa dos deveres e princípios de conduta profissional a que está obrigado.</w:t>
      </w:r>
    </w:p>
    <w:p w14:paraId="334A2BA4" w14:textId="77777777" w:rsidR="000D5F1E" w:rsidRPr="005B1546" w:rsidRDefault="00326A3B">
      <w:pPr>
        <w:pStyle w:val="PargrafodaLista"/>
        <w:numPr>
          <w:ilvl w:val="0"/>
          <w:numId w:val="1"/>
        </w:numPr>
        <w:spacing w:line="360" w:lineRule="auto"/>
        <w:jc w:val="both"/>
        <w:rPr>
          <w:rFonts w:ascii="D-DIN" w:hAnsi="D-DIN"/>
        </w:rPr>
      </w:pPr>
      <w:r w:rsidRPr="005B1546">
        <w:rPr>
          <w:rFonts w:ascii="D-DIN" w:hAnsi="D-DIN"/>
        </w:rPr>
        <w:t>Os membros dos Órgãos de Administração e de Fiscalização e os Colaboradores devem abster-se da prática de jogos de fortuna ou azar, directamente ou por interposta pessoa, com excepção dos jogos de lotarias e outros de ordem social, explorados por entidades autorizadas.</w:t>
      </w:r>
    </w:p>
    <w:p w14:paraId="653D28B0" w14:textId="62D88CA2" w:rsidR="00326A3B" w:rsidRPr="00AB753C" w:rsidRDefault="00326A3B">
      <w:pPr>
        <w:pStyle w:val="Ttulo3"/>
        <w:numPr>
          <w:ilvl w:val="0"/>
          <w:numId w:val="9"/>
        </w:numPr>
        <w:spacing w:line="360" w:lineRule="auto"/>
        <w:rPr>
          <w:rFonts w:ascii="D-DIN" w:hAnsi="D-DIN"/>
          <w:b/>
          <w:bCs/>
          <w:color w:val="auto"/>
          <w:szCs w:val="32"/>
        </w:rPr>
      </w:pPr>
      <w:bookmarkStart w:id="15" w:name="_Toc232786219"/>
      <w:r w:rsidRPr="00AB753C">
        <w:rPr>
          <w:rFonts w:ascii="D-DIN" w:hAnsi="D-DIN"/>
          <w:b/>
          <w:bCs/>
          <w:color w:val="auto"/>
          <w:szCs w:val="32"/>
        </w:rPr>
        <w:t>Prestação de Informação</w:t>
      </w:r>
      <w:bookmarkEnd w:id="15"/>
    </w:p>
    <w:p w14:paraId="00026BFD" w14:textId="21C5C9CF" w:rsidR="00656140" w:rsidRPr="00AB753C" w:rsidRDefault="00326A3B">
      <w:pPr>
        <w:pStyle w:val="PargrafodaLista"/>
        <w:numPr>
          <w:ilvl w:val="0"/>
          <w:numId w:val="11"/>
        </w:numPr>
        <w:spacing w:line="360" w:lineRule="auto"/>
        <w:jc w:val="both"/>
        <w:rPr>
          <w:rFonts w:ascii="D-DIN" w:hAnsi="D-DIN"/>
        </w:rPr>
      </w:pPr>
      <w:r w:rsidRPr="005B1546">
        <w:rPr>
          <w:rFonts w:ascii="D-DIN" w:hAnsi="D-DIN"/>
        </w:rPr>
        <w:t>A Empresa deve prestar aos Clientes as informações que lhe sejam solicitadas, em harmonia com os procedimentos internos vigentes e integral observância do dever de segredo profissional.</w:t>
      </w:r>
    </w:p>
    <w:p w14:paraId="09C4CDEB" w14:textId="3834011F" w:rsidR="00326A3B" w:rsidRPr="005B1546" w:rsidRDefault="00326A3B">
      <w:pPr>
        <w:pStyle w:val="PargrafodaLista"/>
        <w:numPr>
          <w:ilvl w:val="0"/>
          <w:numId w:val="11"/>
        </w:numPr>
        <w:spacing w:line="360" w:lineRule="auto"/>
        <w:jc w:val="both"/>
        <w:rPr>
          <w:rFonts w:ascii="D-DIN" w:hAnsi="D-DIN"/>
        </w:rPr>
      </w:pPr>
      <w:r w:rsidRPr="005B1546">
        <w:rPr>
          <w:rFonts w:ascii="D-DIN" w:hAnsi="D-DIN"/>
        </w:rPr>
        <w:t>A Empresa deve assegurar aos Clientes:</w:t>
      </w:r>
    </w:p>
    <w:p w14:paraId="55FFA831" w14:textId="77777777" w:rsidR="00F461BA" w:rsidRPr="005B1546" w:rsidRDefault="00326A3B">
      <w:pPr>
        <w:pStyle w:val="PargrafodaLista"/>
        <w:numPr>
          <w:ilvl w:val="0"/>
          <w:numId w:val="12"/>
        </w:numPr>
        <w:spacing w:line="360" w:lineRule="auto"/>
        <w:jc w:val="both"/>
        <w:rPr>
          <w:rFonts w:ascii="D-DIN" w:hAnsi="D-DIN"/>
        </w:rPr>
      </w:pPr>
      <w:r w:rsidRPr="005B1546">
        <w:rPr>
          <w:rFonts w:ascii="D-DIN" w:hAnsi="D-DIN"/>
        </w:rPr>
        <w:t>esclarecimento e as informações conducentes à tomada de decisão fundamentada, consciente e esclarecida quanto à existência de riscos potenciais e respectivas consequências financeiras;</w:t>
      </w:r>
    </w:p>
    <w:p w14:paraId="06C19F5C" w14:textId="77777777" w:rsidR="00F461BA" w:rsidRPr="005B1546" w:rsidRDefault="00326A3B">
      <w:pPr>
        <w:pStyle w:val="PargrafodaLista"/>
        <w:numPr>
          <w:ilvl w:val="0"/>
          <w:numId w:val="12"/>
        </w:numPr>
        <w:spacing w:line="360" w:lineRule="auto"/>
        <w:jc w:val="both"/>
        <w:rPr>
          <w:rFonts w:ascii="D-DIN" w:hAnsi="D-DIN"/>
        </w:rPr>
      </w:pPr>
      <w:r w:rsidRPr="005B1546">
        <w:rPr>
          <w:rFonts w:ascii="D-DIN" w:hAnsi="D-DIN"/>
        </w:rPr>
        <w:t>conhecimento, antes da execução das operações ou da prestação de serviços, de qualquer interesse que a Madz</w:t>
      </w:r>
      <w:r w:rsidR="003B17DA" w:rsidRPr="005B1546">
        <w:rPr>
          <w:rFonts w:ascii="D-DIN" w:hAnsi="D-DIN"/>
        </w:rPr>
        <w:t xml:space="preserve"> Global</w:t>
      </w:r>
      <w:r w:rsidRPr="005B1546">
        <w:rPr>
          <w:rFonts w:ascii="D-DIN" w:hAnsi="D-DIN"/>
        </w:rPr>
        <w:t xml:space="preserve"> possa ter nos mesmos;</w:t>
      </w:r>
    </w:p>
    <w:p w14:paraId="3F0D5EEC" w14:textId="77777777" w:rsidR="00F461BA" w:rsidRPr="005B1546" w:rsidRDefault="00326A3B">
      <w:pPr>
        <w:pStyle w:val="PargrafodaLista"/>
        <w:numPr>
          <w:ilvl w:val="0"/>
          <w:numId w:val="12"/>
        </w:numPr>
        <w:spacing w:line="360" w:lineRule="auto"/>
        <w:jc w:val="both"/>
        <w:rPr>
          <w:rFonts w:ascii="D-DIN" w:hAnsi="D-DIN"/>
        </w:rPr>
      </w:pPr>
      <w:r w:rsidRPr="005B1546">
        <w:rPr>
          <w:rFonts w:ascii="D-DIN" w:hAnsi="D-DIN"/>
        </w:rPr>
        <w:t>A informação pronta e atempada, tanto da execução e dos resultados das operações que efectuem por sua conta como da ocorrência de dificuldades especiais ou da inviabilidade da sua realização, para além de qualquer outro facto ou circunstância não sujeito a segredo profissional e que, por si só, possa justificar a alteração ou revogação das ordens ou instruções que hajam formulado.</w:t>
      </w:r>
    </w:p>
    <w:p w14:paraId="0B1A9203" w14:textId="77777777" w:rsidR="00F23C38" w:rsidRPr="005B1546" w:rsidRDefault="00326A3B">
      <w:pPr>
        <w:pStyle w:val="PargrafodaLista"/>
        <w:numPr>
          <w:ilvl w:val="0"/>
          <w:numId w:val="12"/>
        </w:numPr>
        <w:spacing w:line="360" w:lineRule="auto"/>
        <w:jc w:val="both"/>
        <w:rPr>
          <w:rFonts w:ascii="D-DIN" w:hAnsi="D-DIN"/>
        </w:rPr>
      </w:pPr>
      <w:r w:rsidRPr="005B1546">
        <w:rPr>
          <w:rFonts w:ascii="D-DIN" w:hAnsi="D-DIN"/>
        </w:rPr>
        <w:t>Para efeito do estabelecido no número anterior, deverá ser considerado, por um lado, o nível de conhecimento e a experiência do Cliente e, por outro, a sua situação financeira e os reflexos que nela possam provocar a execução das operações ordenadas ou a prestação dos serviços solicitados, de acordo com o seu perfil de risco.</w:t>
      </w:r>
    </w:p>
    <w:p w14:paraId="6DC166C3" w14:textId="77777777" w:rsidR="000D5F1E" w:rsidRPr="005B1546" w:rsidRDefault="00326A3B">
      <w:pPr>
        <w:pStyle w:val="PargrafodaLista"/>
        <w:numPr>
          <w:ilvl w:val="0"/>
          <w:numId w:val="11"/>
        </w:numPr>
        <w:spacing w:line="360" w:lineRule="auto"/>
        <w:jc w:val="both"/>
        <w:rPr>
          <w:rFonts w:ascii="D-DIN" w:hAnsi="D-DIN"/>
        </w:rPr>
      </w:pPr>
      <w:r w:rsidRPr="005B1546">
        <w:rPr>
          <w:rFonts w:ascii="D-DIN" w:hAnsi="D-DIN"/>
        </w:rPr>
        <w:t>A Empresa deve, ainda, garantir o cumprimento das regras especiais de informação aplicáveis à contratação de serviços prestados através de meios de comunicação à distância.</w:t>
      </w:r>
    </w:p>
    <w:p w14:paraId="45BD809D" w14:textId="36553F39" w:rsidR="00326A3B" w:rsidRPr="00AB753C" w:rsidRDefault="00326A3B">
      <w:pPr>
        <w:pStyle w:val="Ttulo3"/>
        <w:numPr>
          <w:ilvl w:val="0"/>
          <w:numId w:val="9"/>
        </w:numPr>
        <w:spacing w:line="360" w:lineRule="auto"/>
        <w:rPr>
          <w:rFonts w:ascii="D-DIN" w:hAnsi="D-DIN"/>
          <w:b/>
          <w:bCs/>
          <w:color w:val="auto"/>
          <w:szCs w:val="32"/>
        </w:rPr>
      </w:pPr>
      <w:bookmarkStart w:id="16" w:name="_Toc232786220"/>
      <w:r w:rsidRPr="00AB753C">
        <w:rPr>
          <w:rFonts w:ascii="D-DIN" w:hAnsi="D-DIN"/>
          <w:b/>
          <w:bCs/>
          <w:color w:val="auto"/>
          <w:szCs w:val="32"/>
        </w:rPr>
        <w:lastRenderedPageBreak/>
        <w:t>Protecção Patrimonial</w:t>
      </w:r>
      <w:bookmarkEnd w:id="16"/>
    </w:p>
    <w:p w14:paraId="6041F170" w14:textId="2EF6AC87" w:rsidR="00A16696" w:rsidRPr="005B1546" w:rsidRDefault="00326A3B" w:rsidP="005B1546">
      <w:pPr>
        <w:spacing w:line="360" w:lineRule="auto"/>
        <w:jc w:val="both"/>
        <w:rPr>
          <w:rFonts w:ascii="D-DIN" w:hAnsi="D-DIN"/>
        </w:rPr>
      </w:pPr>
      <w:r w:rsidRPr="005B1546">
        <w:rPr>
          <w:rFonts w:ascii="D-DIN" w:hAnsi="D-DIN"/>
        </w:rPr>
        <w:t>A Empresa deve assegurar, por todos os meios legais ao seu dispor, a protecção dos activos, cuja gestão ou custódia lhe tenha sido cometida, quer sejam da propriedade de Clientes, quer da própria Empresa.</w:t>
      </w:r>
    </w:p>
    <w:p w14:paraId="1266269A" w14:textId="0DB1B765" w:rsidR="00326A3B" w:rsidRPr="00AB753C" w:rsidRDefault="00326A3B">
      <w:pPr>
        <w:pStyle w:val="Ttulo3"/>
        <w:numPr>
          <w:ilvl w:val="0"/>
          <w:numId w:val="9"/>
        </w:numPr>
        <w:spacing w:line="360" w:lineRule="auto"/>
        <w:rPr>
          <w:rFonts w:ascii="D-DIN" w:hAnsi="D-DIN"/>
          <w:b/>
          <w:bCs/>
          <w:color w:val="auto"/>
          <w:szCs w:val="32"/>
        </w:rPr>
      </w:pPr>
      <w:bookmarkStart w:id="17" w:name="_Toc232786221"/>
      <w:r w:rsidRPr="00AB753C">
        <w:rPr>
          <w:rFonts w:ascii="D-DIN" w:hAnsi="D-DIN"/>
          <w:b/>
          <w:bCs/>
          <w:color w:val="auto"/>
          <w:szCs w:val="32"/>
        </w:rPr>
        <w:t>Interesses dos Clientes</w:t>
      </w:r>
      <w:bookmarkEnd w:id="17"/>
    </w:p>
    <w:p w14:paraId="370D0E8D" w14:textId="77777777" w:rsidR="000D5F1E" w:rsidRPr="005B1546" w:rsidRDefault="00326A3B" w:rsidP="005B1546">
      <w:pPr>
        <w:spacing w:line="360" w:lineRule="auto"/>
        <w:jc w:val="both"/>
        <w:rPr>
          <w:rFonts w:ascii="D-DIN" w:hAnsi="D-DIN"/>
        </w:rPr>
      </w:pPr>
      <w:r w:rsidRPr="005B1546">
        <w:rPr>
          <w:rFonts w:ascii="D-DIN" w:hAnsi="D-DIN"/>
        </w:rPr>
        <w:t>Deve ser dada prioridade absoluta aos interesses dos Clientes, tanto em relação aos interesses da Madz</w:t>
      </w:r>
      <w:r w:rsidR="003B17DA" w:rsidRPr="005B1546">
        <w:rPr>
          <w:rFonts w:ascii="D-DIN" w:hAnsi="D-DIN"/>
        </w:rPr>
        <w:t xml:space="preserve"> Global</w:t>
      </w:r>
      <w:r w:rsidRPr="005B1546">
        <w:rPr>
          <w:rFonts w:ascii="D-DIN" w:hAnsi="D-DIN"/>
        </w:rPr>
        <w:t>, seja qual for a sua natureza, como aos dos seus Colaboradores ou dos membros dos Órgãos de Administração e de Fiscalização.</w:t>
      </w:r>
    </w:p>
    <w:p w14:paraId="273F06ED" w14:textId="19644633" w:rsidR="00326A3B" w:rsidRPr="00AB753C" w:rsidRDefault="00326A3B">
      <w:pPr>
        <w:pStyle w:val="Ttulo3"/>
        <w:numPr>
          <w:ilvl w:val="0"/>
          <w:numId w:val="9"/>
        </w:numPr>
        <w:spacing w:line="360" w:lineRule="auto"/>
        <w:rPr>
          <w:rFonts w:ascii="D-DIN" w:hAnsi="D-DIN"/>
          <w:b/>
          <w:bCs/>
          <w:color w:val="auto"/>
          <w:szCs w:val="32"/>
        </w:rPr>
      </w:pPr>
      <w:bookmarkStart w:id="18" w:name="_Toc232786222"/>
      <w:r w:rsidRPr="00AB753C">
        <w:rPr>
          <w:rFonts w:ascii="D-DIN" w:hAnsi="D-DIN"/>
          <w:b/>
          <w:bCs/>
          <w:color w:val="auto"/>
          <w:szCs w:val="32"/>
        </w:rPr>
        <w:t>Conflito de Interesses</w:t>
      </w:r>
      <w:bookmarkEnd w:id="18"/>
    </w:p>
    <w:p w14:paraId="637274C2" w14:textId="77777777" w:rsidR="000D5F1E" w:rsidRPr="005B1546" w:rsidRDefault="00326A3B" w:rsidP="005B1546">
      <w:pPr>
        <w:spacing w:line="360" w:lineRule="auto"/>
        <w:jc w:val="both"/>
        <w:rPr>
          <w:rFonts w:ascii="D-DIN" w:hAnsi="D-DIN"/>
        </w:rPr>
      </w:pPr>
      <w:r w:rsidRPr="005B1546">
        <w:rPr>
          <w:rFonts w:ascii="D-DIN" w:hAnsi="D-DIN"/>
        </w:rPr>
        <w:t>As situações de conflitos de interesses deverão ser resolvidas de forma ponderada, transparente e equitativa, de modo a assegurar um tratamento imparcial às partes neles envolvidas, devendo ser especialmente ponderados os interesses dos Clientes.</w:t>
      </w:r>
    </w:p>
    <w:p w14:paraId="4EDFEDD5" w14:textId="6A1FFC87" w:rsidR="00326A3B" w:rsidRPr="00AB753C" w:rsidRDefault="00326A3B">
      <w:pPr>
        <w:pStyle w:val="Ttulo3"/>
        <w:numPr>
          <w:ilvl w:val="0"/>
          <w:numId w:val="9"/>
        </w:numPr>
        <w:spacing w:line="360" w:lineRule="auto"/>
        <w:rPr>
          <w:rFonts w:ascii="D-DIN" w:hAnsi="D-DIN"/>
          <w:b/>
          <w:bCs/>
          <w:color w:val="auto"/>
          <w:szCs w:val="32"/>
        </w:rPr>
      </w:pPr>
      <w:bookmarkStart w:id="19" w:name="_Toc232786223"/>
      <w:r w:rsidRPr="00AB753C">
        <w:rPr>
          <w:rFonts w:ascii="D-DIN" w:hAnsi="D-DIN"/>
          <w:b/>
          <w:bCs/>
          <w:color w:val="auto"/>
          <w:szCs w:val="32"/>
        </w:rPr>
        <w:t>Reclamações e Sugestões de Clientes</w:t>
      </w:r>
      <w:bookmarkEnd w:id="19"/>
    </w:p>
    <w:p w14:paraId="32BCD7E1" w14:textId="7A9C4785" w:rsidR="00326A3B" w:rsidRPr="005B1546" w:rsidRDefault="00326A3B">
      <w:pPr>
        <w:pStyle w:val="PargrafodaLista"/>
        <w:numPr>
          <w:ilvl w:val="0"/>
          <w:numId w:val="13"/>
        </w:numPr>
        <w:spacing w:line="360" w:lineRule="auto"/>
        <w:jc w:val="both"/>
        <w:rPr>
          <w:rFonts w:ascii="D-DIN" w:hAnsi="D-DIN"/>
        </w:rPr>
      </w:pPr>
      <w:r w:rsidRPr="005B1546">
        <w:rPr>
          <w:rFonts w:ascii="D-DIN" w:hAnsi="D-DIN"/>
        </w:rPr>
        <w:t>A Empresa reconhece a importância do contributo dos Clientes na contínua melhoria da actividade que exerce, disponibilizando, diferentes canais vocacionados para a célere, eficiente e transparente recepção e apreciação de reclamações e sugestões por parte daqueles.</w:t>
      </w:r>
    </w:p>
    <w:p w14:paraId="143D0202" w14:textId="51076E82" w:rsidR="00326A3B" w:rsidRPr="005B1546" w:rsidRDefault="00326A3B">
      <w:pPr>
        <w:pStyle w:val="PargrafodaLista"/>
        <w:numPr>
          <w:ilvl w:val="0"/>
          <w:numId w:val="13"/>
        </w:numPr>
        <w:spacing w:line="360" w:lineRule="auto"/>
        <w:jc w:val="both"/>
        <w:rPr>
          <w:rFonts w:ascii="D-DIN" w:hAnsi="D-DIN"/>
        </w:rPr>
      </w:pPr>
      <w:r w:rsidRPr="005B1546">
        <w:rPr>
          <w:rFonts w:ascii="D-DIN" w:hAnsi="D-DIN"/>
        </w:rPr>
        <w:t>Os Colaboradores devem reportar imediatamente à hierarquia as reclamações e sugestões dos Clientes, assegurando aquela o encaminhamento das mesmas nos termos das normas aplicáveis, de modo a garantir o seu atendimento justo e atempado.</w:t>
      </w:r>
    </w:p>
    <w:p w14:paraId="004D6BF1" w14:textId="32188200" w:rsidR="000D5F1E" w:rsidRPr="00AB753C" w:rsidRDefault="00326A3B">
      <w:pPr>
        <w:pStyle w:val="Ttulo2"/>
        <w:numPr>
          <w:ilvl w:val="0"/>
          <w:numId w:val="9"/>
        </w:numPr>
        <w:spacing w:line="360" w:lineRule="auto"/>
        <w:rPr>
          <w:rFonts w:ascii="D-DIN" w:hAnsi="D-DIN"/>
          <w:b/>
          <w:bCs/>
          <w:color w:val="auto"/>
          <w:sz w:val="28"/>
        </w:rPr>
      </w:pPr>
      <w:bookmarkStart w:id="20" w:name="_Toc232786224"/>
      <w:r w:rsidRPr="00AB753C">
        <w:rPr>
          <w:rFonts w:ascii="D-DIN" w:hAnsi="D-DIN"/>
          <w:b/>
          <w:bCs/>
          <w:color w:val="auto"/>
          <w:sz w:val="28"/>
        </w:rPr>
        <w:t>Deveres Para com o Mercado</w:t>
      </w:r>
      <w:bookmarkEnd w:id="20"/>
    </w:p>
    <w:p w14:paraId="5C06D35A" w14:textId="79A9C77C" w:rsidR="00326A3B" w:rsidRPr="00AB753C" w:rsidRDefault="00326A3B">
      <w:pPr>
        <w:pStyle w:val="Ttulo3"/>
        <w:numPr>
          <w:ilvl w:val="1"/>
          <w:numId w:val="9"/>
        </w:numPr>
        <w:spacing w:line="360" w:lineRule="auto"/>
        <w:rPr>
          <w:rFonts w:ascii="D-DIN" w:hAnsi="D-DIN"/>
          <w:b/>
          <w:bCs/>
          <w:color w:val="auto"/>
          <w:sz w:val="24"/>
          <w:szCs w:val="24"/>
        </w:rPr>
      </w:pPr>
      <w:bookmarkStart w:id="21" w:name="_Toc232786225"/>
      <w:r w:rsidRPr="00AB753C">
        <w:rPr>
          <w:rFonts w:ascii="D-DIN" w:hAnsi="D-DIN"/>
          <w:b/>
          <w:bCs/>
          <w:color w:val="auto"/>
          <w:sz w:val="24"/>
          <w:szCs w:val="24"/>
        </w:rPr>
        <w:t>Práticas de Mercado</w:t>
      </w:r>
      <w:bookmarkEnd w:id="21"/>
    </w:p>
    <w:p w14:paraId="246DCC3B" w14:textId="33F410E3" w:rsidR="00FC0538" w:rsidRPr="005B1546" w:rsidRDefault="00326A3B" w:rsidP="005B1546">
      <w:pPr>
        <w:spacing w:line="360" w:lineRule="auto"/>
        <w:jc w:val="both"/>
        <w:rPr>
          <w:rFonts w:ascii="D-DIN" w:hAnsi="D-DIN"/>
        </w:rPr>
      </w:pPr>
      <w:r w:rsidRPr="005B1546">
        <w:rPr>
          <w:rFonts w:ascii="D-DIN" w:hAnsi="D-DIN"/>
        </w:rPr>
        <w:t>A Empresa observa de forma rigorosa e exigente as práticas de mercado e da concorrência inerentes às actividades que exerce.</w:t>
      </w:r>
    </w:p>
    <w:p w14:paraId="09BD839A" w14:textId="6B69C0D2" w:rsidR="00326A3B" w:rsidRPr="00AB753C" w:rsidRDefault="00326A3B">
      <w:pPr>
        <w:pStyle w:val="Ttulo3"/>
        <w:numPr>
          <w:ilvl w:val="1"/>
          <w:numId w:val="9"/>
        </w:numPr>
        <w:spacing w:line="360" w:lineRule="auto"/>
        <w:rPr>
          <w:rFonts w:ascii="D-DIN" w:hAnsi="D-DIN"/>
          <w:b/>
          <w:bCs/>
          <w:color w:val="auto"/>
          <w:sz w:val="24"/>
          <w:szCs w:val="24"/>
        </w:rPr>
      </w:pPr>
      <w:bookmarkStart w:id="22" w:name="_Toc232786226"/>
      <w:r w:rsidRPr="00AB753C">
        <w:rPr>
          <w:rFonts w:ascii="D-DIN" w:hAnsi="D-DIN"/>
          <w:b/>
          <w:bCs/>
          <w:color w:val="auto"/>
          <w:sz w:val="24"/>
          <w:szCs w:val="24"/>
        </w:rPr>
        <w:lastRenderedPageBreak/>
        <w:t>Defesa do Mercado</w:t>
      </w:r>
      <w:bookmarkEnd w:id="22"/>
    </w:p>
    <w:p w14:paraId="12E14A24" w14:textId="0FEA491A" w:rsidR="00326A3B" w:rsidRPr="005B1546" w:rsidRDefault="00F23C38" w:rsidP="005B1546">
      <w:pPr>
        <w:spacing w:line="360" w:lineRule="auto"/>
        <w:jc w:val="both"/>
        <w:rPr>
          <w:rFonts w:ascii="D-DIN" w:hAnsi="D-DIN"/>
        </w:rPr>
      </w:pPr>
      <w:r w:rsidRPr="005B1546">
        <w:rPr>
          <w:rFonts w:ascii="D-DIN" w:hAnsi="D-DIN"/>
        </w:rPr>
        <w:t xml:space="preserve">1. </w:t>
      </w:r>
      <w:r w:rsidR="00326A3B" w:rsidRPr="005B1546">
        <w:rPr>
          <w:rFonts w:ascii="D-DIN" w:hAnsi="D-DIN"/>
        </w:rPr>
        <w:t>É absolutamente proibida a divulgação de informações falsas, incompletas, exageradas ou tendenciosas, a realização de operações de natureza fictícia ou a execução de outras práticas fraudulentas que sejam idóneas para alterar artificialmente o regular funcionamento do mercado de valores mobiliários ou de outros instrumentos financeiros.</w:t>
      </w:r>
    </w:p>
    <w:p w14:paraId="6A941B60" w14:textId="77777777" w:rsidR="007B72C4" w:rsidRDefault="00F23C38" w:rsidP="007B72C4">
      <w:pPr>
        <w:spacing w:line="360" w:lineRule="auto"/>
        <w:jc w:val="both"/>
        <w:rPr>
          <w:rFonts w:ascii="D-DIN" w:hAnsi="D-DIN"/>
        </w:rPr>
      </w:pPr>
      <w:r w:rsidRPr="005B1546">
        <w:rPr>
          <w:rFonts w:ascii="D-DIN" w:hAnsi="D-DIN"/>
        </w:rPr>
        <w:t xml:space="preserve">2. </w:t>
      </w:r>
      <w:r w:rsidR="00326A3B" w:rsidRPr="005B1546">
        <w:rPr>
          <w:rFonts w:ascii="D-DIN" w:hAnsi="D-DIN"/>
        </w:rPr>
        <w:t>Aos Colaboradores da Empresa que, por efeito das suas funções, tomem conhecimento de informação privilegiada, exige-se que a mantenham sob rigoroso sigilo, estando absolutamente proibidos de efectuar transacções sobre os instrumentos financeiros envolvidos até à divulgação pública da mesma.</w:t>
      </w:r>
    </w:p>
    <w:p w14:paraId="0637D0A6" w14:textId="63E0E71E" w:rsidR="00326A3B" w:rsidRPr="007B72C4" w:rsidRDefault="00326A3B">
      <w:pPr>
        <w:pStyle w:val="PargrafodaLista"/>
        <w:numPr>
          <w:ilvl w:val="0"/>
          <w:numId w:val="9"/>
        </w:numPr>
        <w:spacing w:line="360" w:lineRule="auto"/>
        <w:jc w:val="both"/>
        <w:rPr>
          <w:rFonts w:ascii="D-DIN" w:hAnsi="D-DIN"/>
        </w:rPr>
      </w:pPr>
      <w:r w:rsidRPr="007B72C4">
        <w:rPr>
          <w:rFonts w:ascii="D-DIN" w:hAnsi="D-DIN"/>
          <w:b/>
          <w:bCs/>
          <w:sz w:val="28"/>
          <w:szCs w:val="32"/>
        </w:rPr>
        <w:t>Branqueamento de Capitais e Financiamento do Terrorismo</w:t>
      </w:r>
    </w:p>
    <w:p w14:paraId="501FCD54" w14:textId="2BC5E835" w:rsidR="00E93BEA" w:rsidRPr="005B1546" w:rsidRDefault="00326A3B" w:rsidP="005B1546">
      <w:pPr>
        <w:spacing w:line="360" w:lineRule="auto"/>
        <w:jc w:val="both"/>
        <w:rPr>
          <w:rFonts w:ascii="D-DIN" w:hAnsi="D-DIN"/>
        </w:rPr>
      </w:pPr>
      <w:r w:rsidRPr="005B1546">
        <w:rPr>
          <w:rFonts w:ascii="D-DIN" w:hAnsi="D-DIN"/>
        </w:rPr>
        <w:t>De acordo com as normas legais de fonte nacional e internacional, e com vista a evitar o uso do sistema financeiro para efeito de branqueamento de capitais e financiamento do terrorismo, a Empresa:</w:t>
      </w:r>
    </w:p>
    <w:p w14:paraId="04B468BC" w14:textId="14D55AF1" w:rsidR="00F23C38" w:rsidRPr="005B1546" w:rsidRDefault="00326A3B">
      <w:pPr>
        <w:pStyle w:val="PargrafodaLista"/>
        <w:numPr>
          <w:ilvl w:val="0"/>
          <w:numId w:val="14"/>
        </w:numPr>
        <w:spacing w:line="360" w:lineRule="auto"/>
        <w:jc w:val="both"/>
        <w:rPr>
          <w:rFonts w:ascii="D-DIN" w:hAnsi="D-DIN"/>
        </w:rPr>
      </w:pPr>
      <w:r w:rsidRPr="005B1546">
        <w:rPr>
          <w:rFonts w:ascii="D-DIN" w:hAnsi="D-DIN"/>
        </w:rPr>
        <w:t>Tem o dever de comunicar às autoridades competentes a realização de operações que suscitem suspeitas neste domínio;</w:t>
      </w:r>
    </w:p>
    <w:p w14:paraId="04F5E169" w14:textId="4ABEF04B" w:rsidR="00352B0A" w:rsidRPr="005B1546" w:rsidRDefault="00326A3B">
      <w:pPr>
        <w:pStyle w:val="PargrafodaLista"/>
        <w:numPr>
          <w:ilvl w:val="0"/>
          <w:numId w:val="14"/>
        </w:numPr>
        <w:spacing w:line="360" w:lineRule="auto"/>
        <w:jc w:val="both"/>
        <w:rPr>
          <w:rFonts w:ascii="D-DIN" w:hAnsi="D-DIN"/>
        </w:rPr>
      </w:pPr>
      <w:r w:rsidRPr="005B1546">
        <w:rPr>
          <w:rFonts w:ascii="D-DIN" w:hAnsi="D-DIN"/>
        </w:rPr>
        <w:t>Adopta as medidas necessárias, nomeadamente através de programas específicos e regulares de formação, a habilitar os seus Colaboradores, cujas funções sejam relevantes para efeitos da prevenção do branqueamento de capitais e do financiamento do terrorismo, com o conhecimento adequado das obrigações impostas pela legislação e regulamentação em vigor nesta matéria, com a capacidade de reconhecer operações que possam estar relacionadas com a prática daqueles crimes e com a capacidade de actuar de acordo com as disposições da lei e das respectivas normas regulamentares.</w:t>
      </w:r>
    </w:p>
    <w:p w14:paraId="42A125B8" w14:textId="5A67D2B8" w:rsidR="00326A3B" w:rsidRPr="00AB753C" w:rsidRDefault="007B72C4">
      <w:pPr>
        <w:pStyle w:val="Ttulo3"/>
        <w:numPr>
          <w:ilvl w:val="0"/>
          <w:numId w:val="9"/>
        </w:numPr>
        <w:spacing w:line="360" w:lineRule="auto"/>
        <w:rPr>
          <w:rFonts w:ascii="D-DIN" w:hAnsi="D-DIN"/>
          <w:b/>
          <w:bCs/>
          <w:color w:val="auto"/>
          <w:szCs w:val="32"/>
        </w:rPr>
      </w:pPr>
      <w:r>
        <w:rPr>
          <w:rFonts w:ascii="D-DIN" w:hAnsi="D-DIN"/>
          <w:b/>
          <w:bCs/>
          <w:color w:val="auto"/>
          <w:szCs w:val="32"/>
        </w:rPr>
        <w:t xml:space="preserve"> </w:t>
      </w:r>
      <w:bookmarkStart w:id="23" w:name="_Toc232786227"/>
      <w:r w:rsidR="00326A3B" w:rsidRPr="00AB753C">
        <w:rPr>
          <w:rFonts w:ascii="D-DIN" w:hAnsi="D-DIN"/>
          <w:b/>
          <w:bCs/>
          <w:color w:val="auto"/>
          <w:szCs w:val="32"/>
        </w:rPr>
        <w:t>Informação Privilegiada</w:t>
      </w:r>
      <w:bookmarkEnd w:id="23"/>
    </w:p>
    <w:p w14:paraId="29F92986" w14:textId="1352EB8E" w:rsidR="00576385" w:rsidRPr="005B1546" w:rsidRDefault="00326A3B" w:rsidP="005B1546">
      <w:pPr>
        <w:spacing w:line="360" w:lineRule="auto"/>
        <w:jc w:val="both"/>
        <w:rPr>
          <w:rFonts w:ascii="D-DIN" w:hAnsi="D-DIN"/>
        </w:rPr>
      </w:pPr>
      <w:r w:rsidRPr="005B1546">
        <w:rPr>
          <w:rFonts w:ascii="D-DIN" w:hAnsi="D-DIN"/>
        </w:rPr>
        <w:t xml:space="preserve">Qualquer membro dos Órgãos de Administração, ou de Fiscalização ou Colaborador que tenha acesso a informação privilegiada, por qualquer meio, está impedido de a transmitir para além do âmbito normal das suas funções ou de a utilizar enquanto a mesma não for tornada pública, sendo-lhe nomeadamente vedado negociar um valor mobiliário, ou </w:t>
      </w:r>
      <w:r w:rsidRPr="005B1546">
        <w:rPr>
          <w:rFonts w:ascii="D-DIN" w:hAnsi="D-DIN"/>
        </w:rPr>
        <w:lastRenderedPageBreak/>
        <w:t>qualquer derivado que tenha como activo subjacente um valor mobiliário, em virtude do conhecimento que possa ter, pelo exercício das suas funções, de ordens de compra ou de venda dos mesmos.</w:t>
      </w:r>
    </w:p>
    <w:p w14:paraId="7A9260ED" w14:textId="44A7B268" w:rsidR="00326A3B" w:rsidRPr="00AB753C" w:rsidRDefault="00326A3B">
      <w:pPr>
        <w:pStyle w:val="Ttulo3"/>
        <w:numPr>
          <w:ilvl w:val="0"/>
          <w:numId w:val="9"/>
        </w:numPr>
        <w:spacing w:line="360" w:lineRule="auto"/>
        <w:rPr>
          <w:rFonts w:ascii="D-DIN" w:hAnsi="D-DIN"/>
          <w:b/>
          <w:bCs/>
          <w:color w:val="auto"/>
          <w:szCs w:val="32"/>
        </w:rPr>
      </w:pPr>
      <w:bookmarkStart w:id="24" w:name="_Toc232786228"/>
      <w:r w:rsidRPr="00AB753C">
        <w:rPr>
          <w:rFonts w:ascii="D-DIN" w:hAnsi="D-DIN"/>
          <w:b/>
          <w:bCs/>
          <w:color w:val="auto"/>
          <w:szCs w:val="32"/>
        </w:rPr>
        <w:t>Cooperação com as Autoridades de Supervisão</w:t>
      </w:r>
      <w:bookmarkEnd w:id="24"/>
    </w:p>
    <w:p w14:paraId="0C1D2B57" w14:textId="23C5603D" w:rsidR="00E93BEA" w:rsidRPr="005B1546" w:rsidRDefault="00326A3B" w:rsidP="005B1546">
      <w:pPr>
        <w:spacing w:line="360" w:lineRule="auto"/>
        <w:jc w:val="both"/>
        <w:rPr>
          <w:rFonts w:ascii="D-DIN" w:hAnsi="D-DIN"/>
        </w:rPr>
      </w:pPr>
      <w:r w:rsidRPr="005B1546">
        <w:rPr>
          <w:rFonts w:ascii="D-DIN" w:hAnsi="D-DIN"/>
        </w:rPr>
        <w:t>A Madz</w:t>
      </w:r>
      <w:r w:rsidR="003B17DA" w:rsidRPr="005B1546">
        <w:rPr>
          <w:rFonts w:ascii="D-DIN" w:hAnsi="D-DIN"/>
        </w:rPr>
        <w:t xml:space="preserve"> Global</w:t>
      </w:r>
      <w:r w:rsidRPr="005B1546">
        <w:rPr>
          <w:rFonts w:ascii="D-DIN" w:hAnsi="D-DIN"/>
        </w:rPr>
        <w:t xml:space="preserve"> deve cooperar com as autoridades de supervisão, em cumprimento com os dispositivos legais em vigor, atendendo o âmbito das atribuições específicas daquelas entidades, abstendo-se de levantar obstáculos ao exercício das suas funções e prestando as informações solicitadas de forma rigorosa, clara e atempada.</w:t>
      </w:r>
    </w:p>
    <w:p w14:paraId="574752DD" w14:textId="2ADEC495" w:rsidR="00496B65" w:rsidRPr="00AB753C" w:rsidRDefault="00326A3B">
      <w:pPr>
        <w:pStyle w:val="Ttulo2"/>
        <w:numPr>
          <w:ilvl w:val="0"/>
          <w:numId w:val="9"/>
        </w:numPr>
        <w:spacing w:line="360" w:lineRule="auto"/>
        <w:rPr>
          <w:rFonts w:ascii="D-DIN" w:hAnsi="D-DIN"/>
          <w:b/>
          <w:bCs/>
          <w:color w:val="auto"/>
          <w:sz w:val="28"/>
        </w:rPr>
      </w:pPr>
      <w:bookmarkStart w:id="25" w:name="_Toc232786229"/>
      <w:r w:rsidRPr="00AB753C">
        <w:rPr>
          <w:rFonts w:ascii="D-DIN" w:hAnsi="D-DIN"/>
          <w:b/>
          <w:bCs/>
          <w:color w:val="auto"/>
          <w:sz w:val="28"/>
        </w:rPr>
        <w:t>Deveres Para com o Meio Envolvente</w:t>
      </w:r>
      <w:bookmarkEnd w:id="25"/>
    </w:p>
    <w:p w14:paraId="643F7A78" w14:textId="3060BD33" w:rsidR="00326A3B" w:rsidRPr="00AB753C" w:rsidRDefault="00326A3B">
      <w:pPr>
        <w:pStyle w:val="Ttulo3"/>
        <w:numPr>
          <w:ilvl w:val="1"/>
          <w:numId w:val="9"/>
        </w:numPr>
        <w:spacing w:line="360" w:lineRule="auto"/>
        <w:rPr>
          <w:rFonts w:ascii="D-DIN" w:hAnsi="D-DIN"/>
          <w:b/>
          <w:bCs/>
          <w:color w:val="auto"/>
          <w:sz w:val="24"/>
          <w:szCs w:val="24"/>
        </w:rPr>
      </w:pPr>
      <w:bookmarkStart w:id="26" w:name="_Toc232786230"/>
      <w:r w:rsidRPr="00AB753C">
        <w:rPr>
          <w:rFonts w:ascii="D-DIN" w:hAnsi="D-DIN"/>
          <w:b/>
          <w:bCs/>
          <w:color w:val="auto"/>
          <w:sz w:val="24"/>
          <w:szCs w:val="24"/>
        </w:rPr>
        <w:t>Sustentabilidade</w:t>
      </w:r>
      <w:bookmarkEnd w:id="26"/>
    </w:p>
    <w:p w14:paraId="3D0A2C07" w14:textId="56BAD517" w:rsidR="00352B0A" w:rsidRPr="005B1546" w:rsidRDefault="00326A3B" w:rsidP="005B1546">
      <w:pPr>
        <w:spacing w:line="360" w:lineRule="auto"/>
        <w:jc w:val="both"/>
        <w:rPr>
          <w:rFonts w:ascii="D-DIN" w:hAnsi="D-DIN"/>
        </w:rPr>
      </w:pPr>
      <w:r w:rsidRPr="005B1546">
        <w:rPr>
          <w:rFonts w:ascii="D-DIN" w:hAnsi="D-DIN"/>
        </w:rPr>
        <w:t>Os membros dos Órgãos de Administração e de Fiscalização e Colaboradores devem procurar sempre assegurar a continuidade da Empresa a longo prazo, permitindo o seu desenvolvimento sustentado, o que implica, designadamente, a identificação e gestão de riscos numa perspectiva de longo prazo, com enfoque na rendibilidade e perpetuidade da organização, bem como a adopção de critérios de sustentabilidade na concepção dos produtos financeiros que promove junto dos seus Clientes.</w:t>
      </w:r>
    </w:p>
    <w:p w14:paraId="304C3E40" w14:textId="5B28EFEF" w:rsidR="00326A3B" w:rsidRPr="00AB753C" w:rsidRDefault="00326A3B">
      <w:pPr>
        <w:pStyle w:val="Ttulo3"/>
        <w:numPr>
          <w:ilvl w:val="0"/>
          <w:numId w:val="9"/>
        </w:numPr>
        <w:spacing w:line="360" w:lineRule="auto"/>
        <w:rPr>
          <w:rFonts w:ascii="D-DIN" w:hAnsi="D-DIN"/>
          <w:b/>
          <w:bCs/>
          <w:color w:val="auto"/>
          <w:szCs w:val="32"/>
        </w:rPr>
      </w:pPr>
      <w:bookmarkStart w:id="27" w:name="_Toc232786231"/>
      <w:r w:rsidRPr="00AB753C">
        <w:rPr>
          <w:rFonts w:ascii="D-DIN" w:hAnsi="D-DIN"/>
          <w:b/>
          <w:bCs/>
          <w:color w:val="auto"/>
          <w:szCs w:val="32"/>
        </w:rPr>
        <w:t>Ambiente</w:t>
      </w:r>
      <w:bookmarkEnd w:id="27"/>
    </w:p>
    <w:p w14:paraId="5412B863" w14:textId="4A47D9FD" w:rsidR="00496B65" w:rsidRPr="005B1546" w:rsidRDefault="00326A3B" w:rsidP="005B1546">
      <w:pPr>
        <w:spacing w:line="360" w:lineRule="auto"/>
        <w:jc w:val="both"/>
        <w:rPr>
          <w:rFonts w:ascii="D-DIN" w:hAnsi="D-DIN"/>
        </w:rPr>
      </w:pPr>
      <w:r w:rsidRPr="005B1546">
        <w:rPr>
          <w:rFonts w:ascii="D-DIN" w:hAnsi="D-DIN"/>
        </w:rPr>
        <w:t>A Madz</w:t>
      </w:r>
      <w:r w:rsidR="003B17DA" w:rsidRPr="005B1546">
        <w:rPr>
          <w:rFonts w:ascii="D-DIN" w:hAnsi="D-DIN"/>
        </w:rPr>
        <w:t xml:space="preserve"> Global </w:t>
      </w:r>
      <w:r w:rsidRPr="005B1546">
        <w:rPr>
          <w:rFonts w:ascii="D-DIN" w:hAnsi="D-DIN"/>
        </w:rPr>
        <w:t xml:space="preserve">minimiza os impactos ambientais resultantes da sua </w:t>
      </w:r>
      <w:r w:rsidR="009355B8" w:rsidRPr="005B1546">
        <w:rPr>
          <w:rFonts w:ascii="D-DIN" w:hAnsi="D-DIN"/>
        </w:rPr>
        <w:t>actividades</w:t>
      </w:r>
      <w:r w:rsidRPr="005B1546">
        <w:rPr>
          <w:rFonts w:ascii="D-DIN" w:hAnsi="D-DIN"/>
        </w:rPr>
        <w:t>, procurando sempre a optimização dos recursos disponíveis e a prevenção do desperdício.</w:t>
      </w:r>
    </w:p>
    <w:p w14:paraId="38A6EBEE" w14:textId="0C9D1126" w:rsidR="00326A3B" w:rsidRPr="00AB753C" w:rsidRDefault="00326A3B">
      <w:pPr>
        <w:pStyle w:val="Ttulo3"/>
        <w:numPr>
          <w:ilvl w:val="0"/>
          <w:numId w:val="9"/>
        </w:numPr>
        <w:spacing w:line="360" w:lineRule="auto"/>
        <w:rPr>
          <w:rFonts w:ascii="D-DIN" w:hAnsi="D-DIN"/>
          <w:b/>
          <w:bCs/>
          <w:color w:val="auto"/>
          <w:sz w:val="24"/>
          <w:szCs w:val="24"/>
        </w:rPr>
      </w:pPr>
      <w:bookmarkStart w:id="28" w:name="_Toc232786232"/>
      <w:r w:rsidRPr="00AB753C">
        <w:rPr>
          <w:rFonts w:ascii="D-DIN" w:hAnsi="D-DIN"/>
          <w:b/>
          <w:bCs/>
          <w:color w:val="auto"/>
          <w:szCs w:val="32"/>
        </w:rPr>
        <w:t>Utilização de Equipamento e Instalações</w:t>
      </w:r>
      <w:bookmarkEnd w:id="28"/>
    </w:p>
    <w:p w14:paraId="7629CD36" w14:textId="007697C1" w:rsidR="009176A6" w:rsidRPr="00AB753C" w:rsidRDefault="00326A3B" w:rsidP="005B1546">
      <w:pPr>
        <w:spacing w:line="360" w:lineRule="auto"/>
        <w:jc w:val="both"/>
        <w:rPr>
          <w:rFonts w:ascii="D-DIN" w:hAnsi="D-DIN"/>
        </w:rPr>
      </w:pPr>
      <w:r w:rsidRPr="005B1546">
        <w:rPr>
          <w:rFonts w:ascii="D-DIN" w:hAnsi="D-DIN"/>
        </w:rPr>
        <w:t>O Colaborador deve velar pela conservação de equipamentos, instalações e outros meios de trabalho colocados à sua disposição, evitando a inconveniente utilização dos mesmos ou a ocorrência de desperdícios, concorrendo para a sua gestão eficiente.</w:t>
      </w:r>
    </w:p>
    <w:p w14:paraId="49F626C9" w14:textId="4344B44A" w:rsidR="00326A3B" w:rsidRPr="00AB753C" w:rsidRDefault="00326A3B">
      <w:pPr>
        <w:pStyle w:val="Ttulo3"/>
        <w:numPr>
          <w:ilvl w:val="0"/>
          <w:numId w:val="9"/>
        </w:numPr>
        <w:spacing w:line="360" w:lineRule="auto"/>
        <w:rPr>
          <w:rFonts w:ascii="D-DIN" w:hAnsi="D-DIN"/>
          <w:b/>
          <w:bCs/>
          <w:color w:val="auto"/>
          <w:szCs w:val="32"/>
        </w:rPr>
      </w:pPr>
      <w:bookmarkStart w:id="29" w:name="_Toc232786233"/>
      <w:r w:rsidRPr="00AB753C">
        <w:rPr>
          <w:rFonts w:ascii="D-DIN" w:hAnsi="D-DIN"/>
          <w:b/>
          <w:bCs/>
          <w:color w:val="auto"/>
          <w:szCs w:val="32"/>
        </w:rPr>
        <w:t>Organização e Segurança da Informação</w:t>
      </w:r>
      <w:bookmarkEnd w:id="29"/>
    </w:p>
    <w:p w14:paraId="015BD28E" w14:textId="75AE7FD0" w:rsidR="00326A3B" w:rsidRPr="005B1546" w:rsidRDefault="00326A3B">
      <w:pPr>
        <w:pStyle w:val="PargrafodaLista"/>
        <w:numPr>
          <w:ilvl w:val="0"/>
          <w:numId w:val="15"/>
        </w:numPr>
        <w:spacing w:line="360" w:lineRule="auto"/>
        <w:jc w:val="both"/>
        <w:rPr>
          <w:rFonts w:ascii="D-DIN" w:hAnsi="D-DIN"/>
        </w:rPr>
      </w:pPr>
      <w:r w:rsidRPr="005B1546">
        <w:rPr>
          <w:rFonts w:ascii="D-DIN" w:hAnsi="D-DIN"/>
        </w:rPr>
        <w:t>A Madz</w:t>
      </w:r>
      <w:r w:rsidR="003B17DA" w:rsidRPr="005B1546">
        <w:rPr>
          <w:rFonts w:ascii="D-DIN" w:hAnsi="D-DIN"/>
        </w:rPr>
        <w:t xml:space="preserve"> Global</w:t>
      </w:r>
      <w:r w:rsidRPr="005B1546">
        <w:rPr>
          <w:rFonts w:ascii="D-DIN" w:hAnsi="D-DIN"/>
        </w:rPr>
        <w:t xml:space="preserve"> define por normativo interno as regras que os Colaboradores devem cumprir na utilização dos meios informáticos e tecnológicos, nomeadamente </w:t>
      </w:r>
      <w:r w:rsidRPr="005B1546">
        <w:rPr>
          <w:rFonts w:ascii="D-DIN" w:hAnsi="D-DIN"/>
        </w:rPr>
        <w:lastRenderedPageBreak/>
        <w:t>correio eletrónico, telemóvel e computadores portáteis, que lhes sejam disponibilizados, bem como as regras que estes deverão cumprir na preservação e organização da informação, por forma a assegurar o rigoroso cumprimento do dever de sigilo bancário.</w:t>
      </w:r>
    </w:p>
    <w:p w14:paraId="75778CD6" w14:textId="3A9BA5D7" w:rsidR="00684723" w:rsidRPr="005B1546" w:rsidRDefault="00326A3B">
      <w:pPr>
        <w:pStyle w:val="PargrafodaLista"/>
        <w:numPr>
          <w:ilvl w:val="0"/>
          <w:numId w:val="15"/>
        </w:numPr>
        <w:spacing w:line="360" w:lineRule="auto"/>
        <w:jc w:val="both"/>
        <w:rPr>
          <w:rFonts w:ascii="D-DIN" w:hAnsi="D-DIN"/>
        </w:rPr>
      </w:pPr>
      <w:r w:rsidRPr="005B1546">
        <w:rPr>
          <w:rFonts w:ascii="D-DIN" w:hAnsi="D-DIN"/>
        </w:rPr>
        <w:t>Os Colaboradores da Empresa obrigam-se a tornar conhecimento efectivo e integral das referidas disposições internas e ao seu cumprimento rigoroso.</w:t>
      </w:r>
    </w:p>
    <w:p w14:paraId="58C63A86" w14:textId="7877F5E8" w:rsidR="00326A3B" w:rsidRPr="00AB753C" w:rsidRDefault="00567AC6">
      <w:pPr>
        <w:pStyle w:val="Ttulo2"/>
        <w:numPr>
          <w:ilvl w:val="0"/>
          <w:numId w:val="9"/>
        </w:numPr>
        <w:spacing w:line="360" w:lineRule="auto"/>
        <w:rPr>
          <w:rFonts w:ascii="D-DIN" w:hAnsi="D-DIN"/>
          <w:b/>
          <w:bCs/>
          <w:color w:val="auto"/>
          <w:sz w:val="28"/>
        </w:rPr>
      </w:pPr>
      <w:r>
        <w:rPr>
          <w:rFonts w:ascii="D-DIN" w:hAnsi="D-DIN"/>
          <w:b/>
          <w:bCs/>
          <w:color w:val="auto"/>
          <w:sz w:val="28"/>
        </w:rPr>
        <w:t xml:space="preserve">  </w:t>
      </w:r>
      <w:bookmarkStart w:id="30" w:name="_Toc232786234"/>
      <w:r w:rsidR="00326A3B" w:rsidRPr="00AB753C">
        <w:rPr>
          <w:rFonts w:ascii="D-DIN" w:hAnsi="D-DIN"/>
          <w:b/>
          <w:bCs/>
          <w:color w:val="auto"/>
          <w:sz w:val="28"/>
        </w:rPr>
        <w:t>Deveres com a Hierarquia</w:t>
      </w:r>
      <w:bookmarkEnd w:id="30"/>
    </w:p>
    <w:p w14:paraId="2E2565DE" w14:textId="3B1F3EA0" w:rsidR="00326A3B" w:rsidRPr="00AB753C" w:rsidRDefault="00326A3B">
      <w:pPr>
        <w:pStyle w:val="Ttulo3"/>
        <w:numPr>
          <w:ilvl w:val="1"/>
          <w:numId w:val="9"/>
        </w:numPr>
        <w:spacing w:line="360" w:lineRule="auto"/>
        <w:rPr>
          <w:rFonts w:ascii="D-DIN" w:hAnsi="D-DIN"/>
          <w:b/>
          <w:bCs/>
          <w:color w:val="auto"/>
          <w:sz w:val="24"/>
          <w:szCs w:val="24"/>
        </w:rPr>
      </w:pPr>
      <w:bookmarkStart w:id="31" w:name="_Toc232786235"/>
      <w:r w:rsidRPr="00AB753C">
        <w:rPr>
          <w:rFonts w:ascii="D-DIN" w:hAnsi="D-DIN"/>
          <w:b/>
          <w:bCs/>
          <w:color w:val="auto"/>
          <w:sz w:val="24"/>
          <w:szCs w:val="24"/>
        </w:rPr>
        <w:t>Deveres</w:t>
      </w:r>
      <w:bookmarkEnd w:id="31"/>
    </w:p>
    <w:p w14:paraId="7BA51252" w14:textId="00863B63" w:rsidR="008A5862" w:rsidRPr="005B1546" w:rsidRDefault="00326A3B" w:rsidP="005B1546">
      <w:pPr>
        <w:spacing w:line="360" w:lineRule="auto"/>
        <w:jc w:val="both"/>
        <w:rPr>
          <w:rFonts w:ascii="D-DIN" w:hAnsi="D-DIN"/>
        </w:rPr>
      </w:pPr>
      <w:r w:rsidRPr="005B1546">
        <w:rPr>
          <w:rFonts w:ascii="D-DIN" w:hAnsi="D-DIN"/>
        </w:rPr>
        <w:t xml:space="preserve">Os Colaboradores devem especial respeito, obediência e cooperação à </w:t>
      </w:r>
      <w:r w:rsidR="00514C8D" w:rsidRPr="005B1546">
        <w:rPr>
          <w:rFonts w:ascii="D-DIN" w:hAnsi="D-DIN"/>
        </w:rPr>
        <w:t>respectivas</w:t>
      </w:r>
      <w:r w:rsidRPr="005B1546">
        <w:rPr>
          <w:rFonts w:ascii="D-DIN" w:hAnsi="D-DIN"/>
        </w:rPr>
        <w:t xml:space="preserve"> hierarquia, no âmbito da </w:t>
      </w:r>
      <w:r w:rsidR="00514C8D" w:rsidRPr="005B1546">
        <w:rPr>
          <w:rFonts w:ascii="D-DIN" w:hAnsi="D-DIN"/>
        </w:rPr>
        <w:t>respectivas</w:t>
      </w:r>
      <w:r w:rsidRPr="005B1546">
        <w:rPr>
          <w:rFonts w:ascii="D-DIN" w:hAnsi="D-DIN"/>
        </w:rPr>
        <w:t xml:space="preserve"> relação profissional.</w:t>
      </w:r>
    </w:p>
    <w:p w14:paraId="0A9AA6FB" w14:textId="0345FBF0" w:rsidR="00326A3B" w:rsidRPr="00AB753C" w:rsidRDefault="00567AC6">
      <w:pPr>
        <w:pStyle w:val="Ttulo3"/>
        <w:numPr>
          <w:ilvl w:val="0"/>
          <w:numId w:val="9"/>
        </w:numPr>
        <w:spacing w:line="360" w:lineRule="auto"/>
        <w:rPr>
          <w:rFonts w:ascii="D-DIN" w:hAnsi="D-DIN"/>
          <w:b/>
          <w:bCs/>
          <w:color w:val="auto"/>
          <w:szCs w:val="32"/>
        </w:rPr>
      </w:pPr>
      <w:r>
        <w:rPr>
          <w:rFonts w:ascii="D-DIN" w:hAnsi="D-DIN"/>
          <w:b/>
          <w:bCs/>
          <w:color w:val="auto"/>
          <w:szCs w:val="32"/>
        </w:rPr>
        <w:t xml:space="preserve">  </w:t>
      </w:r>
      <w:bookmarkStart w:id="32" w:name="_Toc232786236"/>
      <w:r w:rsidR="00326A3B" w:rsidRPr="00AB753C">
        <w:rPr>
          <w:rFonts w:ascii="D-DIN" w:hAnsi="D-DIN"/>
          <w:b/>
          <w:bCs/>
          <w:color w:val="auto"/>
          <w:szCs w:val="32"/>
        </w:rPr>
        <w:t>Conflito de Interesses entre Clientes e a Madz Global</w:t>
      </w:r>
      <w:bookmarkEnd w:id="32"/>
    </w:p>
    <w:p w14:paraId="793754C2" w14:textId="12B5753C" w:rsidR="00352B0A" w:rsidRPr="005B1546" w:rsidRDefault="00326A3B">
      <w:pPr>
        <w:pStyle w:val="PargrafodaLista"/>
        <w:numPr>
          <w:ilvl w:val="0"/>
          <w:numId w:val="16"/>
        </w:numPr>
        <w:spacing w:line="360" w:lineRule="auto"/>
        <w:jc w:val="both"/>
        <w:rPr>
          <w:rFonts w:ascii="D-DIN" w:hAnsi="D-DIN"/>
        </w:rPr>
      </w:pPr>
      <w:r w:rsidRPr="005B1546">
        <w:rPr>
          <w:rFonts w:ascii="D-DIN" w:hAnsi="D-DIN"/>
        </w:rPr>
        <w:t xml:space="preserve">Nenhum Colaborador aceitará mandatos ou </w:t>
      </w:r>
      <w:r w:rsidR="009355B8" w:rsidRPr="005B1546">
        <w:rPr>
          <w:rFonts w:ascii="D-DIN" w:hAnsi="D-DIN"/>
        </w:rPr>
        <w:t>procurações outorgadas</w:t>
      </w:r>
      <w:r w:rsidRPr="005B1546">
        <w:rPr>
          <w:rFonts w:ascii="D-DIN" w:hAnsi="D-DIN"/>
        </w:rPr>
        <w:t xml:space="preserve"> por Clientes da Empresa, salvo se expressamente autorizado pelo Compliance Office</w:t>
      </w:r>
      <w:r w:rsidR="00514C8D" w:rsidRPr="005B1546">
        <w:rPr>
          <w:rFonts w:ascii="D-DIN" w:hAnsi="D-DIN"/>
        </w:rPr>
        <w:t>r</w:t>
      </w:r>
      <w:r w:rsidRPr="005B1546">
        <w:rPr>
          <w:rFonts w:ascii="D-DIN" w:hAnsi="D-DIN"/>
        </w:rPr>
        <w:t>, que para o efeito, consultará a hierarquia do Colaborador, a Gabinete Jurídico e Direcção de Recursos Humanos.</w:t>
      </w:r>
    </w:p>
    <w:p w14:paraId="1BC9BC46" w14:textId="77777777" w:rsidR="00F23C38" w:rsidRPr="005B1546" w:rsidRDefault="00326A3B">
      <w:pPr>
        <w:pStyle w:val="PargrafodaLista"/>
        <w:numPr>
          <w:ilvl w:val="0"/>
          <w:numId w:val="16"/>
        </w:numPr>
        <w:spacing w:line="360" w:lineRule="auto"/>
        <w:jc w:val="both"/>
        <w:rPr>
          <w:rFonts w:ascii="D-DIN" w:hAnsi="D-DIN"/>
        </w:rPr>
      </w:pPr>
      <w:r w:rsidRPr="005B1546">
        <w:rPr>
          <w:rFonts w:ascii="D-DIN" w:hAnsi="D-DIN"/>
        </w:rPr>
        <w:t xml:space="preserve">A Empresa evitará a criação de relações de exclusividade entre Colaboradores e Clientes que possam dar azo a uma dependência pessoal ou económica, ou limitar o acesso do Cliente em causa a outros Colaboradores ou canais de acesso </w:t>
      </w:r>
      <w:r w:rsidR="003B17DA" w:rsidRPr="005B1546">
        <w:rPr>
          <w:rFonts w:ascii="D-DIN" w:hAnsi="D-DIN"/>
        </w:rPr>
        <w:t>à</w:t>
      </w:r>
      <w:r w:rsidRPr="005B1546">
        <w:rPr>
          <w:rFonts w:ascii="D-DIN" w:hAnsi="D-DIN"/>
        </w:rPr>
        <w:t xml:space="preserve"> Empresa.</w:t>
      </w:r>
    </w:p>
    <w:p w14:paraId="55B2CFCF" w14:textId="19609A30" w:rsidR="00F23C38" w:rsidRPr="005B1546" w:rsidRDefault="00326A3B">
      <w:pPr>
        <w:pStyle w:val="PargrafodaLista"/>
        <w:numPr>
          <w:ilvl w:val="0"/>
          <w:numId w:val="16"/>
        </w:numPr>
        <w:spacing w:line="360" w:lineRule="auto"/>
        <w:jc w:val="both"/>
        <w:rPr>
          <w:rFonts w:ascii="D-DIN" w:hAnsi="D-DIN"/>
        </w:rPr>
      </w:pPr>
      <w:r w:rsidRPr="005B1546">
        <w:rPr>
          <w:rFonts w:ascii="D-DIN" w:hAnsi="D-DIN"/>
        </w:rPr>
        <w:t xml:space="preserve">Os Colaboradores evitarão incentivar a política de uma operação por um Cliente, de modo a beneficiar outro, a não ser que ambos conheçam as suas posições </w:t>
      </w:r>
      <w:r w:rsidR="00514C8D" w:rsidRPr="005B1546">
        <w:rPr>
          <w:rFonts w:ascii="D-DIN" w:hAnsi="D-DIN"/>
        </w:rPr>
        <w:t>respectivas</w:t>
      </w:r>
      <w:r w:rsidRPr="005B1546">
        <w:rPr>
          <w:rFonts w:ascii="D-DIN" w:hAnsi="D-DIN"/>
        </w:rPr>
        <w:t xml:space="preserve"> e aceitem a realização da operação.</w:t>
      </w:r>
    </w:p>
    <w:p w14:paraId="0F762274" w14:textId="77777777" w:rsidR="006F510A" w:rsidRPr="005B1546" w:rsidRDefault="00326A3B">
      <w:pPr>
        <w:pStyle w:val="PargrafodaLista"/>
        <w:numPr>
          <w:ilvl w:val="0"/>
          <w:numId w:val="16"/>
        </w:numPr>
        <w:spacing w:line="360" w:lineRule="auto"/>
        <w:jc w:val="both"/>
        <w:rPr>
          <w:rFonts w:ascii="D-DIN" w:hAnsi="D-DIN"/>
        </w:rPr>
      </w:pPr>
      <w:r w:rsidRPr="005B1546">
        <w:rPr>
          <w:rFonts w:ascii="D-DIN" w:hAnsi="D-DIN"/>
        </w:rPr>
        <w:t>Os Colaboradores deverão sempre informar os Clientes de quaisquer interesses que possam colidir com as suas pretensões.</w:t>
      </w:r>
    </w:p>
    <w:p w14:paraId="4EF1470A" w14:textId="340F5A6D" w:rsidR="00326A3B" w:rsidRPr="00AB753C" w:rsidRDefault="00567AC6">
      <w:pPr>
        <w:pStyle w:val="Ttulo3"/>
        <w:numPr>
          <w:ilvl w:val="0"/>
          <w:numId w:val="9"/>
        </w:numPr>
        <w:spacing w:line="360" w:lineRule="auto"/>
        <w:rPr>
          <w:rFonts w:ascii="D-DIN" w:hAnsi="D-DIN"/>
          <w:b/>
          <w:bCs/>
          <w:color w:val="auto"/>
          <w:szCs w:val="32"/>
        </w:rPr>
      </w:pPr>
      <w:r>
        <w:rPr>
          <w:rFonts w:ascii="D-DIN" w:hAnsi="D-DIN"/>
          <w:b/>
          <w:bCs/>
          <w:color w:val="auto"/>
          <w:szCs w:val="32"/>
        </w:rPr>
        <w:t xml:space="preserve">  </w:t>
      </w:r>
      <w:bookmarkStart w:id="33" w:name="_Toc232786237"/>
      <w:r w:rsidR="00326A3B" w:rsidRPr="00AB753C">
        <w:rPr>
          <w:rFonts w:ascii="D-DIN" w:hAnsi="D-DIN"/>
          <w:b/>
          <w:bCs/>
          <w:color w:val="auto"/>
          <w:szCs w:val="32"/>
        </w:rPr>
        <w:t>Organização da Informação</w:t>
      </w:r>
      <w:bookmarkEnd w:id="33"/>
    </w:p>
    <w:p w14:paraId="193F2EF7" w14:textId="1D0B00FA" w:rsidR="00326A3B" w:rsidRPr="005B1546" w:rsidRDefault="00326A3B" w:rsidP="005B1546">
      <w:pPr>
        <w:spacing w:line="360" w:lineRule="auto"/>
        <w:jc w:val="both"/>
        <w:rPr>
          <w:rFonts w:ascii="D-DIN" w:hAnsi="D-DIN"/>
        </w:rPr>
      </w:pPr>
      <w:r w:rsidRPr="005B1546">
        <w:rPr>
          <w:rFonts w:ascii="D-DIN" w:hAnsi="D-DIN"/>
        </w:rPr>
        <w:t>A Madz</w:t>
      </w:r>
      <w:r w:rsidR="003B17DA" w:rsidRPr="005B1546">
        <w:rPr>
          <w:rFonts w:ascii="D-DIN" w:hAnsi="D-DIN"/>
        </w:rPr>
        <w:t xml:space="preserve"> Global</w:t>
      </w:r>
      <w:r w:rsidRPr="005B1546">
        <w:rPr>
          <w:rFonts w:ascii="D-DIN" w:hAnsi="D-DIN"/>
        </w:rPr>
        <w:t xml:space="preserve"> deve diligenciar a organização dos arquivos de documentação e de todos os suportes de informação, por forma a garantir o seu fácil manuseamento e </w:t>
      </w:r>
      <w:r w:rsidRPr="005B1546">
        <w:rPr>
          <w:rFonts w:ascii="D-DIN" w:hAnsi="D-DIN"/>
        </w:rPr>
        <w:lastRenderedPageBreak/>
        <w:t>identificação, de acordo com as necessidades do exercício das funções de auditoria, (interna ou externa), e a observância das disposições legais e regulamentares em vigor.</w:t>
      </w:r>
    </w:p>
    <w:p w14:paraId="281E6D93" w14:textId="2639CB77" w:rsidR="00326A3B" w:rsidRPr="00AB753C" w:rsidRDefault="00567AC6">
      <w:pPr>
        <w:pStyle w:val="Ttulo3"/>
        <w:numPr>
          <w:ilvl w:val="0"/>
          <w:numId w:val="9"/>
        </w:numPr>
        <w:spacing w:line="360" w:lineRule="auto"/>
        <w:rPr>
          <w:rFonts w:ascii="D-DIN" w:hAnsi="D-DIN"/>
          <w:b/>
          <w:bCs/>
          <w:color w:val="auto"/>
          <w:szCs w:val="32"/>
        </w:rPr>
      </w:pPr>
      <w:r>
        <w:rPr>
          <w:rFonts w:ascii="D-DIN" w:hAnsi="D-DIN"/>
          <w:b/>
          <w:bCs/>
          <w:color w:val="auto"/>
          <w:szCs w:val="32"/>
        </w:rPr>
        <w:t xml:space="preserve">  </w:t>
      </w:r>
      <w:bookmarkStart w:id="34" w:name="_Toc232786238"/>
      <w:r w:rsidR="00326A3B" w:rsidRPr="00AB753C">
        <w:rPr>
          <w:rFonts w:ascii="D-DIN" w:hAnsi="D-DIN"/>
          <w:b/>
          <w:bCs/>
          <w:color w:val="auto"/>
          <w:szCs w:val="32"/>
        </w:rPr>
        <w:t>Código de Operador – Password</w:t>
      </w:r>
      <w:bookmarkEnd w:id="34"/>
    </w:p>
    <w:p w14:paraId="325E565A" w14:textId="77777777" w:rsidR="00326A3B" w:rsidRPr="005B1546" w:rsidRDefault="00326A3B" w:rsidP="005B1546">
      <w:pPr>
        <w:spacing w:line="360" w:lineRule="auto"/>
        <w:jc w:val="both"/>
        <w:rPr>
          <w:rFonts w:ascii="D-DIN" w:hAnsi="D-DIN"/>
        </w:rPr>
      </w:pPr>
      <w:r w:rsidRPr="005B1546">
        <w:rPr>
          <w:rFonts w:ascii="D-DIN" w:hAnsi="D-DIN"/>
        </w:rPr>
        <w:t>A password é pessoal e intransmissível, pelo que:</w:t>
      </w:r>
    </w:p>
    <w:p w14:paraId="127A587A" w14:textId="77777777" w:rsidR="00F23C38" w:rsidRPr="005B1546" w:rsidRDefault="00326A3B">
      <w:pPr>
        <w:pStyle w:val="PargrafodaLista"/>
        <w:numPr>
          <w:ilvl w:val="0"/>
          <w:numId w:val="17"/>
        </w:numPr>
        <w:spacing w:line="360" w:lineRule="auto"/>
        <w:jc w:val="both"/>
        <w:rPr>
          <w:rFonts w:ascii="D-DIN" w:hAnsi="D-DIN"/>
        </w:rPr>
      </w:pPr>
      <w:r w:rsidRPr="005B1546">
        <w:rPr>
          <w:rFonts w:ascii="D-DIN" w:hAnsi="D-DIN"/>
        </w:rPr>
        <w:t>É interdita a sua divulgação a terceiros;</w:t>
      </w:r>
    </w:p>
    <w:p w14:paraId="0C111A05" w14:textId="77777777" w:rsidR="00F23C38" w:rsidRPr="005B1546" w:rsidRDefault="00326A3B">
      <w:pPr>
        <w:pStyle w:val="PargrafodaLista"/>
        <w:numPr>
          <w:ilvl w:val="0"/>
          <w:numId w:val="17"/>
        </w:numPr>
        <w:spacing w:line="360" w:lineRule="auto"/>
        <w:jc w:val="both"/>
        <w:rPr>
          <w:rFonts w:ascii="D-DIN" w:hAnsi="D-DIN"/>
        </w:rPr>
      </w:pPr>
      <w:r w:rsidRPr="005B1546">
        <w:rPr>
          <w:rFonts w:ascii="D-DIN" w:hAnsi="D-DIN"/>
        </w:rPr>
        <w:t>A sua utilização indevida é da inteira responsabilidade do titular, sendo passível de procedimento disciplinar, se aplicável;</w:t>
      </w:r>
    </w:p>
    <w:p w14:paraId="114F93D6" w14:textId="77777777" w:rsidR="00F23C38" w:rsidRPr="005B1546" w:rsidRDefault="00326A3B">
      <w:pPr>
        <w:pStyle w:val="PargrafodaLista"/>
        <w:numPr>
          <w:ilvl w:val="0"/>
          <w:numId w:val="17"/>
        </w:numPr>
        <w:spacing w:line="360" w:lineRule="auto"/>
        <w:jc w:val="both"/>
        <w:rPr>
          <w:rFonts w:ascii="D-DIN" w:hAnsi="D-DIN"/>
        </w:rPr>
      </w:pPr>
      <w:r w:rsidRPr="005B1546">
        <w:rPr>
          <w:rFonts w:ascii="D-DIN" w:hAnsi="D-DIN"/>
        </w:rPr>
        <w:t>Constitui obrigação do usuário proceder à mudança da sua password sempre que suspeitar que a mesma possa ser do conhecimento de terceiros;</w:t>
      </w:r>
    </w:p>
    <w:p w14:paraId="512C53DB" w14:textId="04C5991D" w:rsidR="00AC7C0D" w:rsidRPr="005B1546" w:rsidRDefault="00326A3B">
      <w:pPr>
        <w:pStyle w:val="PargrafodaLista"/>
        <w:numPr>
          <w:ilvl w:val="0"/>
          <w:numId w:val="17"/>
        </w:numPr>
        <w:spacing w:line="360" w:lineRule="auto"/>
        <w:jc w:val="both"/>
        <w:rPr>
          <w:rFonts w:ascii="D-DIN" w:hAnsi="D-DIN"/>
        </w:rPr>
      </w:pPr>
      <w:r w:rsidRPr="005B1546">
        <w:rPr>
          <w:rFonts w:ascii="D-DIN" w:hAnsi="D-DIN"/>
        </w:rPr>
        <w:t>A sua obtenção fraudulenta ou a sua utilização indevida por outro usuário, para além da instauração de competente procedimento disciplinar, se aplicável, implica a responsabilização civil e ou criminal.</w:t>
      </w:r>
    </w:p>
    <w:p w14:paraId="0B7EDBA5" w14:textId="2149F572" w:rsidR="00C47A1D" w:rsidRPr="00AB753C" w:rsidRDefault="00567AC6">
      <w:pPr>
        <w:pStyle w:val="Ttulo2"/>
        <w:numPr>
          <w:ilvl w:val="0"/>
          <w:numId w:val="9"/>
        </w:numPr>
        <w:spacing w:line="360" w:lineRule="auto"/>
        <w:rPr>
          <w:rFonts w:ascii="D-DIN" w:hAnsi="D-DIN"/>
          <w:b/>
          <w:bCs/>
          <w:color w:val="auto"/>
          <w:sz w:val="28"/>
        </w:rPr>
      </w:pPr>
      <w:r>
        <w:rPr>
          <w:rFonts w:ascii="D-DIN" w:hAnsi="D-DIN"/>
          <w:b/>
          <w:bCs/>
          <w:color w:val="auto"/>
          <w:sz w:val="28"/>
        </w:rPr>
        <w:t xml:space="preserve">  </w:t>
      </w:r>
      <w:bookmarkStart w:id="35" w:name="_Toc232786239"/>
      <w:r w:rsidR="00326A3B" w:rsidRPr="00AB753C">
        <w:rPr>
          <w:rFonts w:ascii="D-DIN" w:hAnsi="D-DIN"/>
          <w:b/>
          <w:bCs/>
          <w:color w:val="auto"/>
          <w:sz w:val="28"/>
        </w:rPr>
        <w:t>Controlo Interno</w:t>
      </w:r>
      <w:bookmarkEnd w:id="35"/>
    </w:p>
    <w:p w14:paraId="03BE1D1A" w14:textId="1E749EB9" w:rsidR="00326A3B" w:rsidRPr="00AB753C" w:rsidRDefault="00326A3B">
      <w:pPr>
        <w:pStyle w:val="Ttulo3"/>
        <w:numPr>
          <w:ilvl w:val="1"/>
          <w:numId w:val="9"/>
        </w:numPr>
        <w:spacing w:line="360" w:lineRule="auto"/>
        <w:rPr>
          <w:rFonts w:ascii="D-DIN" w:hAnsi="D-DIN"/>
          <w:b/>
          <w:bCs/>
          <w:color w:val="auto"/>
          <w:sz w:val="24"/>
          <w:szCs w:val="24"/>
        </w:rPr>
      </w:pPr>
      <w:bookmarkStart w:id="36" w:name="_Toc232786240"/>
      <w:r w:rsidRPr="00AB753C">
        <w:rPr>
          <w:rFonts w:ascii="D-DIN" w:hAnsi="D-DIN"/>
          <w:b/>
          <w:bCs/>
          <w:color w:val="auto"/>
          <w:sz w:val="24"/>
          <w:szCs w:val="24"/>
        </w:rPr>
        <w:t>Sistema de Controlo Interno</w:t>
      </w:r>
      <w:bookmarkEnd w:id="36"/>
    </w:p>
    <w:p w14:paraId="2F6F2837" w14:textId="0FF596FD" w:rsidR="00326A3B" w:rsidRPr="005B1546" w:rsidRDefault="00326A3B" w:rsidP="005B1546">
      <w:pPr>
        <w:spacing w:line="360" w:lineRule="auto"/>
        <w:jc w:val="both"/>
        <w:rPr>
          <w:rFonts w:ascii="D-DIN" w:hAnsi="D-DIN"/>
        </w:rPr>
      </w:pPr>
      <w:r w:rsidRPr="005B1546">
        <w:rPr>
          <w:rFonts w:ascii="D-DIN" w:hAnsi="D-DIN"/>
        </w:rPr>
        <w:t>O sistema de controlo interno, adoptado pela Madz</w:t>
      </w:r>
      <w:r w:rsidR="00514C8D" w:rsidRPr="005B1546">
        <w:rPr>
          <w:rFonts w:ascii="D-DIN" w:hAnsi="D-DIN"/>
        </w:rPr>
        <w:t xml:space="preserve"> Global</w:t>
      </w:r>
      <w:r w:rsidRPr="005B1546">
        <w:rPr>
          <w:rFonts w:ascii="D-DIN" w:hAnsi="D-DIN"/>
        </w:rPr>
        <w:t>, abrange o conjunto das estratégias, sistemas, processos, políticas e procedimentos definidos pelo Órgão de Administração, bem como as acções empreendidas por este órgão e pelos demais Colaboradores da Instituição, com o objectivo de garantir:</w:t>
      </w:r>
    </w:p>
    <w:p w14:paraId="2BF11227" w14:textId="77777777" w:rsidR="00F23C38" w:rsidRPr="005B1546" w:rsidRDefault="00326A3B">
      <w:pPr>
        <w:pStyle w:val="PargrafodaLista"/>
        <w:numPr>
          <w:ilvl w:val="0"/>
          <w:numId w:val="18"/>
        </w:numPr>
        <w:spacing w:line="360" w:lineRule="auto"/>
        <w:jc w:val="both"/>
        <w:rPr>
          <w:rFonts w:ascii="D-DIN" w:hAnsi="D-DIN"/>
        </w:rPr>
      </w:pPr>
      <w:r w:rsidRPr="005B1546">
        <w:rPr>
          <w:rFonts w:ascii="D-DIN" w:hAnsi="D-DIN"/>
        </w:rPr>
        <w:t>Um desempenho eficiente e rentável da</w:t>
      </w:r>
      <w:r w:rsidR="003B17DA" w:rsidRPr="005B1546">
        <w:rPr>
          <w:rFonts w:ascii="D-DIN" w:hAnsi="D-DIN"/>
        </w:rPr>
        <w:t>s</w:t>
      </w:r>
      <w:r w:rsidRPr="005B1546">
        <w:rPr>
          <w:rFonts w:ascii="D-DIN" w:hAnsi="D-DIN"/>
        </w:rPr>
        <w:t xml:space="preserve"> </w:t>
      </w:r>
      <w:r w:rsidR="003B17DA" w:rsidRPr="005B1546">
        <w:rPr>
          <w:rFonts w:ascii="D-DIN" w:hAnsi="D-DIN"/>
        </w:rPr>
        <w:t>actividades</w:t>
      </w:r>
      <w:r w:rsidRPr="005B1546">
        <w:rPr>
          <w:rFonts w:ascii="D-DIN" w:hAnsi="D-DIN"/>
        </w:rPr>
        <w:t>, no médio e longo prazo, que assegure a utilização eficaz dos activos e recursos, a continuidade do negócio e a própria sobrevivência da Instituição, através, nomeadamente, de uma adequada gestão e controlo dos riscos da</w:t>
      </w:r>
      <w:r w:rsidR="003B17DA" w:rsidRPr="005B1546">
        <w:rPr>
          <w:rFonts w:ascii="D-DIN" w:hAnsi="D-DIN"/>
        </w:rPr>
        <w:t>s</w:t>
      </w:r>
      <w:r w:rsidRPr="005B1546">
        <w:rPr>
          <w:rFonts w:ascii="D-DIN" w:hAnsi="D-DIN"/>
        </w:rPr>
        <w:t xml:space="preserve"> </w:t>
      </w:r>
      <w:r w:rsidR="003B17DA" w:rsidRPr="005B1546">
        <w:rPr>
          <w:rFonts w:ascii="D-DIN" w:hAnsi="D-DIN"/>
        </w:rPr>
        <w:t>actividades</w:t>
      </w:r>
      <w:r w:rsidRPr="005B1546">
        <w:rPr>
          <w:rFonts w:ascii="D-DIN" w:hAnsi="D-DIN"/>
        </w:rPr>
        <w:t>, de uma prudente e adequada avaliação dos activos e responsabilidades, bem como da implementação de mecanismos de protecção contra utilizações não autorizadas, intencionais ou negligentes;</w:t>
      </w:r>
    </w:p>
    <w:p w14:paraId="07252C25" w14:textId="77777777" w:rsidR="00F23C38" w:rsidRPr="005B1546" w:rsidRDefault="00326A3B">
      <w:pPr>
        <w:pStyle w:val="PargrafodaLista"/>
        <w:numPr>
          <w:ilvl w:val="0"/>
          <w:numId w:val="18"/>
        </w:numPr>
        <w:spacing w:line="360" w:lineRule="auto"/>
        <w:jc w:val="both"/>
        <w:rPr>
          <w:rFonts w:ascii="D-DIN" w:hAnsi="D-DIN"/>
        </w:rPr>
      </w:pPr>
      <w:r w:rsidRPr="005B1546">
        <w:rPr>
          <w:rFonts w:ascii="D-DIN" w:hAnsi="D-DIN"/>
        </w:rPr>
        <w:t>A existência de informação financeira e de gestão completa, pertinente, fiável e tempestiva, que suporte as tomadas de decisão e processos de controlo, a nível interno e externo;</w:t>
      </w:r>
    </w:p>
    <w:p w14:paraId="6CBF8495" w14:textId="2B8FA85B" w:rsidR="00352B0A" w:rsidRPr="005B1546" w:rsidRDefault="00326A3B" w:rsidP="005B1546">
      <w:pPr>
        <w:spacing w:line="360" w:lineRule="auto"/>
        <w:ind w:left="360"/>
        <w:jc w:val="both"/>
        <w:rPr>
          <w:rFonts w:ascii="D-DIN" w:hAnsi="D-DIN"/>
        </w:rPr>
      </w:pPr>
      <w:r w:rsidRPr="005B1546">
        <w:rPr>
          <w:rFonts w:ascii="D-DIN" w:hAnsi="D-DIN"/>
        </w:rPr>
        <w:lastRenderedPageBreak/>
        <w:t>respeito pelas disposições legais e regulamentares aplicáveis, incluindo a relativa à prevenção do branqueamento de capitais e do financiamento do terrorismo, bem como das normas e usos profissionais e deontológicos, das regras interna e estatutárias, das regras de conduta e de relacionamento com os Clientes e das orientações dos Órgãos Sociais, de modo a proteger a reputação da Instituição e a evitar que esta seja alvo de sanções.</w:t>
      </w:r>
    </w:p>
    <w:p w14:paraId="201DA0A2" w14:textId="69B6F515" w:rsidR="00326A3B" w:rsidRPr="00AB753C" w:rsidRDefault="00567AC6">
      <w:pPr>
        <w:pStyle w:val="Ttulo3"/>
        <w:numPr>
          <w:ilvl w:val="0"/>
          <w:numId w:val="9"/>
        </w:numPr>
        <w:spacing w:line="360" w:lineRule="auto"/>
        <w:rPr>
          <w:rFonts w:ascii="D-DIN" w:hAnsi="D-DIN"/>
          <w:b/>
          <w:bCs/>
          <w:color w:val="auto"/>
          <w:szCs w:val="32"/>
        </w:rPr>
      </w:pPr>
      <w:r>
        <w:rPr>
          <w:rFonts w:ascii="D-DIN" w:hAnsi="D-DIN"/>
          <w:b/>
          <w:bCs/>
          <w:color w:val="auto"/>
          <w:szCs w:val="32"/>
        </w:rPr>
        <w:t xml:space="preserve">  </w:t>
      </w:r>
      <w:bookmarkStart w:id="37" w:name="_Toc232786241"/>
      <w:r w:rsidR="00326A3B" w:rsidRPr="00AB753C">
        <w:rPr>
          <w:rFonts w:ascii="D-DIN" w:hAnsi="D-DIN"/>
          <w:b/>
          <w:bCs/>
          <w:color w:val="auto"/>
          <w:szCs w:val="32"/>
        </w:rPr>
        <w:t>Cultura Organizacional</w:t>
      </w:r>
      <w:bookmarkEnd w:id="37"/>
    </w:p>
    <w:p w14:paraId="29CBCB12" w14:textId="77777777" w:rsidR="00F23C38" w:rsidRPr="005B1546" w:rsidRDefault="00326A3B">
      <w:pPr>
        <w:pStyle w:val="PargrafodaLista"/>
        <w:numPr>
          <w:ilvl w:val="0"/>
          <w:numId w:val="19"/>
        </w:numPr>
        <w:spacing w:line="360" w:lineRule="auto"/>
        <w:jc w:val="both"/>
        <w:rPr>
          <w:rFonts w:ascii="D-DIN" w:hAnsi="D-DIN"/>
        </w:rPr>
      </w:pPr>
      <w:r w:rsidRPr="005B1546">
        <w:rPr>
          <w:rFonts w:ascii="D-DIN" w:hAnsi="D-DIN"/>
        </w:rPr>
        <w:t xml:space="preserve">A cultura organizacional </w:t>
      </w:r>
      <w:r w:rsidR="003B17DA" w:rsidRPr="005B1546">
        <w:rPr>
          <w:rFonts w:ascii="D-DIN" w:hAnsi="D-DIN"/>
        </w:rPr>
        <w:t>adaptada</w:t>
      </w:r>
      <w:r w:rsidRPr="005B1546">
        <w:rPr>
          <w:rFonts w:ascii="D-DIN" w:hAnsi="D-DIN"/>
        </w:rPr>
        <w:t xml:space="preserve"> pela Madz</w:t>
      </w:r>
      <w:r w:rsidR="003B17DA" w:rsidRPr="005B1546">
        <w:rPr>
          <w:rFonts w:ascii="D-DIN" w:hAnsi="D-DIN"/>
        </w:rPr>
        <w:t xml:space="preserve"> Global</w:t>
      </w:r>
      <w:r w:rsidRPr="005B1546">
        <w:rPr>
          <w:rFonts w:ascii="D-DIN" w:hAnsi="D-DIN"/>
        </w:rPr>
        <w:t xml:space="preserve"> deve garantir que todos os Colaboradores reconhecem a importância do controlo interno, de modo a assegurar uma gestão sã e prudente da actividade</w:t>
      </w:r>
      <w:r w:rsidR="003B17DA" w:rsidRPr="005B1546">
        <w:rPr>
          <w:rFonts w:ascii="D-DIN" w:hAnsi="D-DIN"/>
        </w:rPr>
        <w:t>s</w:t>
      </w:r>
      <w:r w:rsidRPr="005B1546">
        <w:rPr>
          <w:rFonts w:ascii="D-DIN" w:hAnsi="D-DIN"/>
        </w:rPr>
        <w:t>.</w:t>
      </w:r>
    </w:p>
    <w:p w14:paraId="3FA6D7DD" w14:textId="77777777" w:rsidR="00F23C38" w:rsidRPr="005B1546" w:rsidRDefault="00326A3B">
      <w:pPr>
        <w:pStyle w:val="PargrafodaLista"/>
        <w:numPr>
          <w:ilvl w:val="0"/>
          <w:numId w:val="19"/>
        </w:numPr>
        <w:spacing w:line="360" w:lineRule="auto"/>
        <w:jc w:val="both"/>
        <w:rPr>
          <w:rFonts w:ascii="D-DIN" w:hAnsi="D-DIN"/>
        </w:rPr>
      </w:pPr>
      <w:r w:rsidRPr="005B1546">
        <w:rPr>
          <w:rFonts w:ascii="D-DIN" w:hAnsi="D-DIN"/>
        </w:rPr>
        <w:t>Os Colaboradores da Empresa devem contribuir para a eficácia do sistema do controlo interno, devendo, para o efeito, compreender a sua importância e velar para a sua implementação.</w:t>
      </w:r>
    </w:p>
    <w:p w14:paraId="780E4EA5" w14:textId="6CFA7CFF" w:rsidR="00C47A1D" w:rsidRPr="005B1546" w:rsidRDefault="00326A3B">
      <w:pPr>
        <w:pStyle w:val="PargrafodaLista"/>
        <w:numPr>
          <w:ilvl w:val="0"/>
          <w:numId w:val="19"/>
        </w:numPr>
        <w:spacing w:line="360" w:lineRule="auto"/>
        <w:jc w:val="both"/>
        <w:rPr>
          <w:rFonts w:ascii="D-DIN" w:hAnsi="D-DIN"/>
        </w:rPr>
      </w:pPr>
      <w:r w:rsidRPr="005B1546">
        <w:rPr>
          <w:rFonts w:ascii="D-DIN" w:hAnsi="D-DIN"/>
        </w:rPr>
        <w:t>O sistema de controlo interno deve ser aplicado de forma consistente em todas as unidades e serviços da Empresa, incluindo as operações internacionais.</w:t>
      </w:r>
    </w:p>
    <w:p w14:paraId="5767C133" w14:textId="32326085" w:rsidR="00326A3B" w:rsidRPr="00AB753C" w:rsidRDefault="00567AC6">
      <w:pPr>
        <w:pStyle w:val="Ttulo3"/>
        <w:numPr>
          <w:ilvl w:val="0"/>
          <w:numId w:val="9"/>
        </w:numPr>
        <w:spacing w:line="360" w:lineRule="auto"/>
        <w:rPr>
          <w:rFonts w:ascii="D-DIN" w:hAnsi="D-DIN"/>
          <w:b/>
          <w:bCs/>
          <w:color w:val="auto"/>
          <w:szCs w:val="32"/>
        </w:rPr>
      </w:pPr>
      <w:r>
        <w:rPr>
          <w:rFonts w:ascii="D-DIN" w:hAnsi="D-DIN"/>
          <w:b/>
          <w:bCs/>
          <w:color w:val="auto"/>
          <w:szCs w:val="32"/>
        </w:rPr>
        <w:t xml:space="preserve">  </w:t>
      </w:r>
      <w:bookmarkStart w:id="38" w:name="_Toc232786242"/>
      <w:r w:rsidR="00326A3B" w:rsidRPr="00AB753C">
        <w:rPr>
          <w:rFonts w:ascii="D-DIN" w:hAnsi="D-DIN"/>
          <w:b/>
          <w:bCs/>
          <w:color w:val="auto"/>
          <w:szCs w:val="32"/>
        </w:rPr>
        <w:t>Mecanismo de Controlo Interno</w:t>
      </w:r>
      <w:bookmarkEnd w:id="38"/>
    </w:p>
    <w:p w14:paraId="3577411C" w14:textId="77777777" w:rsidR="006F510A" w:rsidRPr="005B1546" w:rsidRDefault="00326A3B" w:rsidP="005B1546">
      <w:pPr>
        <w:spacing w:line="360" w:lineRule="auto"/>
        <w:jc w:val="both"/>
        <w:rPr>
          <w:rFonts w:ascii="D-DIN" w:hAnsi="D-DIN"/>
        </w:rPr>
      </w:pPr>
      <w:r w:rsidRPr="005B1546">
        <w:rPr>
          <w:rFonts w:ascii="D-DIN" w:hAnsi="D-DIN"/>
        </w:rPr>
        <w:t xml:space="preserve">Para atingir, de forma eficaz, os objectivos do sistema controlo interno, a Empresa deve assegurar que as áreas de Auditoria Interna, Compliance e Gestão de Risco são dotadas de autonomia, liberdade e poderes necessários ao correcto desempenho das </w:t>
      </w:r>
      <w:r w:rsidR="00787837" w:rsidRPr="005B1546">
        <w:rPr>
          <w:rFonts w:ascii="D-DIN" w:hAnsi="D-DIN"/>
        </w:rPr>
        <w:t>respectiva</w:t>
      </w:r>
      <w:r w:rsidR="00132C45" w:rsidRPr="005B1546">
        <w:rPr>
          <w:rFonts w:ascii="D-DIN" w:hAnsi="D-DIN"/>
        </w:rPr>
        <w:t xml:space="preserve">s </w:t>
      </w:r>
      <w:r w:rsidRPr="005B1546">
        <w:rPr>
          <w:rFonts w:ascii="D-DIN" w:hAnsi="D-DIN"/>
        </w:rPr>
        <w:t>funções.</w:t>
      </w:r>
    </w:p>
    <w:p w14:paraId="51E06D41" w14:textId="0D10641B" w:rsidR="00326A3B" w:rsidRPr="00AB753C" w:rsidRDefault="00567AC6">
      <w:pPr>
        <w:pStyle w:val="Ttulo3"/>
        <w:numPr>
          <w:ilvl w:val="0"/>
          <w:numId w:val="9"/>
        </w:numPr>
        <w:spacing w:line="360" w:lineRule="auto"/>
        <w:rPr>
          <w:rFonts w:ascii="D-DIN" w:hAnsi="D-DIN"/>
          <w:b/>
          <w:bCs/>
          <w:color w:val="auto"/>
          <w:szCs w:val="32"/>
        </w:rPr>
      </w:pPr>
      <w:r>
        <w:rPr>
          <w:rFonts w:ascii="D-DIN" w:hAnsi="D-DIN"/>
          <w:b/>
          <w:bCs/>
          <w:color w:val="auto"/>
          <w:szCs w:val="32"/>
        </w:rPr>
        <w:t xml:space="preserve">  </w:t>
      </w:r>
      <w:bookmarkStart w:id="39" w:name="_Toc232786243"/>
      <w:r w:rsidR="00326A3B" w:rsidRPr="00AB753C">
        <w:rPr>
          <w:rFonts w:ascii="D-DIN" w:hAnsi="D-DIN"/>
          <w:b/>
          <w:bCs/>
          <w:color w:val="auto"/>
          <w:szCs w:val="32"/>
        </w:rPr>
        <w:t>Responsabilidade Geral do Órgão de Administração</w:t>
      </w:r>
      <w:bookmarkEnd w:id="39"/>
    </w:p>
    <w:p w14:paraId="7CFEFC20" w14:textId="77777777" w:rsidR="00F23C38" w:rsidRPr="005B1546" w:rsidRDefault="00326A3B">
      <w:pPr>
        <w:pStyle w:val="PargrafodaLista"/>
        <w:numPr>
          <w:ilvl w:val="0"/>
          <w:numId w:val="20"/>
        </w:numPr>
        <w:spacing w:line="360" w:lineRule="auto"/>
        <w:jc w:val="both"/>
        <w:rPr>
          <w:rFonts w:ascii="D-DIN" w:hAnsi="D-DIN"/>
        </w:rPr>
      </w:pPr>
      <w:r w:rsidRPr="005B1546">
        <w:rPr>
          <w:rFonts w:ascii="D-DIN" w:hAnsi="D-DIN"/>
        </w:rPr>
        <w:t>Órgão de Administração é responsável pela implementação e manutenção de um sistema de controlo interno adequado e eficaz.</w:t>
      </w:r>
    </w:p>
    <w:p w14:paraId="427DC407" w14:textId="77777777" w:rsidR="00F23C38" w:rsidRPr="005B1546" w:rsidRDefault="00326A3B">
      <w:pPr>
        <w:pStyle w:val="PargrafodaLista"/>
        <w:numPr>
          <w:ilvl w:val="0"/>
          <w:numId w:val="20"/>
        </w:numPr>
        <w:spacing w:line="360" w:lineRule="auto"/>
        <w:jc w:val="both"/>
        <w:rPr>
          <w:rFonts w:ascii="D-DIN" w:hAnsi="D-DIN"/>
        </w:rPr>
      </w:pPr>
      <w:r w:rsidRPr="005B1546">
        <w:rPr>
          <w:rFonts w:ascii="D-DIN" w:hAnsi="D-DIN"/>
        </w:rPr>
        <w:t>Para efeitos do número anterior, o Órgão de Administração deve:</w:t>
      </w:r>
    </w:p>
    <w:p w14:paraId="6BB2D563" w14:textId="77777777" w:rsidR="00F23C38" w:rsidRPr="005B1546" w:rsidRDefault="00326A3B">
      <w:pPr>
        <w:pStyle w:val="PargrafodaLista"/>
        <w:numPr>
          <w:ilvl w:val="0"/>
          <w:numId w:val="21"/>
        </w:numPr>
        <w:spacing w:line="360" w:lineRule="auto"/>
        <w:jc w:val="both"/>
        <w:rPr>
          <w:rFonts w:ascii="D-DIN" w:hAnsi="D-DIN"/>
        </w:rPr>
      </w:pPr>
      <w:r w:rsidRPr="005B1546">
        <w:rPr>
          <w:rFonts w:ascii="D-DIN" w:hAnsi="D-DIN"/>
        </w:rPr>
        <w:t>Detalhar os objectivos e princípios subjacentes ao sistema de controlo interno, incorporando-os na estratégia e políticas do Grupo, e assegurar o seu cumprimento por todos os Colaboradores;</w:t>
      </w:r>
    </w:p>
    <w:p w14:paraId="1703CBB9" w14:textId="569C6417" w:rsidR="00FC0538" w:rsidRPr="005B1546" w:rsidRDefault="00326A3B">
      <w:pPr>
        <w:pStyle w:val="PargrafodaLista"/>
        <w:numPr>
          <w:ilvl w:val="0"/>
          <w:numId w:val="21"/>
        </w:numPr>
        <w:spacing w:line="360" w:lineRule="auto"/>
        <w:jc w:val="both"/>
        <w:rPr>
          <w:rFonts w:ascii="D-DIN" w:hAnsi="D-DIN"/>
        </w:rPr>
      </w:pPr>
      <w:r w:rsidRPr="005B1546">
        <w:rPr>
          <w:rFonts w:ascii="D-DIN" w:hAnsi="D-DIN"/>
        </w:rPr>
        <w:lastRenderedPageBreak/>
        <w:t>Garantir a existência de recursos materiais e humanos suficientes e adequados para a execução das funções e tarefas inerentes ao sistema de controlo interno, promovendo as necessárias acções de formação no âmbito desta matéria.</w:t>
      </w:r>
    </w:p>
    <w:p w14:paraId="18ECC5BB" w14:textId="637BF1BA" w:rsidR="00326A3B" w:rsidRPr="00AB753C" w:rsidRDefault="00567AC6">
      <w:pPr>
        <w:pStyle w:val="Ttulo3"/>
        <w:numPr>
          <w:ilvl w:val="0"/>
          <w:numId w:val="9"/>
        </w:numPr>
        <w:spacing w:line="360" w:lineRule="auto"/>
        <w:rPr>
          <w:rFonts w:ascii="D-DIN" w:hAnsi="D-DIN"/>
          <w:b/>
          <w:bCs/>
          <w:color w:val="auto"/>
          <w:szCs w:val="32"/>
        </w:rPr>
      </w:pPr>
      <w:r>
        <w:rPr>
          <w:rFonts w:ascii="D-DIN" w:hAnsi="D-DIN"/>
          <w:b/>
          <w:bCs/>
          <w:color w:val="auto"/>
          <w:szCs w:val="32"/>
        </w:rPr>
        <w:t xml:space="preserve">  </w:t>
      </w:r>
      <w:bookmarkStart w:id="40" w:name="_Toc232786244"/>
      <w:r w:rsidR="00326A3B" w:rsidRPr="00AB753C">
        <w:rPr>
          <w:rFonts w:ascii="D-DIN" w:hAnsi="D-DIN"/>
          <w:b/>
          <w:bCs/>
          <w:color w:val="auto"/>
          <w:szCs w:val="32"/>
        </w:rPr>
        <w:t>Competência</w:t>
      </w:r>
      <w:bookmarkEnd w:id="40"/>
    </w:p>
    <w:p w14:paraId="74FB8BF4" w14:textId="672B4759" w:rsidR="008A5862" w:rsidRPr="00DF0E64" w:rsidRDefault="00326A3B" w:rsidP="00DF0E64">
      <w:pPr>
        <w:spacing w:line="360" w:lineRule="auto"/>
        <w:jc w:val="both"/>
        <w:rPr>
          <w:rFonts w:ascii="D-DIN" w:hAnsi="D-DIN"/>
        </w:rPr>
      </w:pPr>
      <w:r w:rsidRPr="005B1546">
        <w:rPr>
          <w:rFonts w:ascii="D-DIN" w:hAnsi="D-DIN"/>
        </w:rPr>
        <w:t xml:space="preserve">Compete aos Administradores Executivos o exercício do poder disciplinar, relativamente a situações de </w:t>
      </w:r>
      <w:r w:rsidR="00CD48BB" w:rsidRPr="005B1546">
        <w:rPr>
          <w:rFonts w:ascii="D-DIN" w:hAnsi="D-DIN"/>
        </w:rPr>
        <w:t>Incumprimento</w:t>
      </w:r>
      <w:r w:rsidRPr="005B1546">
        <w:rPr>
          <w:rFonts w:ascii="D-DIN" w:hAnsi="D-DIN"/>
        </w:rPr>
        <w:t xml:space="preserve"> ao Código de Conduta.</w:t>
      </w:r>
    </w:p>
    <w:p w14:paraId="77B2085F" w14:textId="710DF6A4" w:rsidR="00326A3B" w:rsidRPr="00AB753C" w:rsidRDefault="00567AC6">
      <w:pPr>
        <w:pStyle w:val="Ttulo3"/>
        <w:numPr>
          <w:ilvl w:val="0"/>
          <w:numId w:val="9"/>
        </w:numPr>
        <w:spacing w:line="360" w:lineRule="auto"/>
        <w:rPr>
          <w:rFonts w:ascii="D-DIN" w:hAnsi="D-DIN"/>
          <w:b/>
          <w:bCs/>
          <w:color w:val="auto"/>
          <w:szCs w:val="32"/>
        </w:rPr>
      </w:pPr>
      <w:r>
        <w:rPr>
          <w:rFonts w:ascii="D-DIN" w:hAnsi="D-DIN"/>
          <w:b/>
          <w:bCs/>
          <w:color w:val="auto"/>
          <w:szCs w:val="32"/>
        </w:rPr>
        <w:t xml:space="preserve">  </w:t>
      </w:r>
      <w:bookmarkStart w:id="41" w:name="_Toc232786245"/>
      <w:r w:rsidR="00326A3B" w:rsidRPr="00AB753C">
        <w:rPr>
          <w:rFonts w:ascii="D-DIN" w:hAnsi="D-DIN"/>
          <w:b/>
          <w:bCs/>
          <w:color w:val="auto"/>
          <w:szCs w:val="32"/>
        </w:rPr>
        <w:t>Subsidiariedade</w:t>
      </w:r>
      <w:bookmarkEnd w:id="41"/>
    </w:p>
    <w:p w14:paraId="73A1D624" w14:textId="1A05B2AF" w:rsidR="00326A3B" w:rsidRPr="005B1546" w:rsidRDefault="00326A3B" w:rsidP="005B1546">
      <w:pPr>
        <w:spacing w:line="360" w:lineRule="auto"/>
        <w:jc w:val="both"/>
        <w:rPr>
          <w:rFonts w:ascii="D-DIN" w:hAnsi="D-DIN"/>
        </w:rPr>
      </w:pPr>
      <w:r w:rsidRPr="005B1546">
        <w:rPr>
          <w:rFonts w:ascii="D-DIN" w:hAnsi="D-DIN"/>
        </w:rPr>
        <w:t>Os princípios e regras constantes do presente Código não substituem nem prejudicam a sujeição dos seus destinatários aos deveres e obrigações que, com respeito às matérias nele previstas, decorram da lei, de norma regulamentar ou de outros normativos aplicáveis.</w:t>
      </w:r>
    </w:p>
    <w:p w14:paraId="22A12AA0" w14:textId="526697F6" w:rsidR="00326A3B" w:rsidRPr="005B1546" w:rsidRDefault="00326A3B" w:rsidP="005B1546">
      <w:pPr>
        <w:spacing w:line="360" w:lineRule="auto"/>
        <w:jc w:val="both"/>
        <w:rPr>
          <w:rFonts w:ascii="D-DIN" w:hAnsi="D-DIN"/>
        </w:rPr>
      </w:pPr>
      <w:r w:rsidRPr="005B1546">
        <w:rPr>
          <w:rFonts w:ascii="D-DIN" w:hAnsi="D-DIN"/>
        </w:rPr>
        <w:t xml:space="preserve">Sem prejuízo da eventual relevância de tal conduta em sede de responsabilidade civil e/ou criminal e/ou </w:t>
      </w:r>
      <w:r w:rsidR="00132C45" w:rsidRPr="005B1546">
        <w:rPr>
          <w:rFonts w:ascii="D-DIN" w:hAnsi="D-DIN"/>
        </w:rPr>
        <w:t>contraordenacional</w:t>
      </w:r>
      <w:r w:rsidRPr="005B1546">
        <w:rPr>
          <w:rFonts w:ascii="D-DIN" w:hAnsi="D-DIN"/>
        </w:rPr>
        <w:t xml:space="preserve">, a violação pelos Colaboradores da Madz </w:t>
      </w:r>
      <w:r w:rsidR="00132C45" w:rsidRPr="005B1546">
        <w:rPr>
          <w:rFonts w:ascii="D-DIN" w:hAnsi="D-DIN"/>
        </w:rPr>
        <w:t xml:space="preserve">Global </w:t>
      </w:r>
      <w:r w:rsidRPr="005B1546">
        <w:rPr>
          <w:rFonts w:ascii="D-DIN" w:hAnsi="D-DIN"/>
        </w:rPr>
        <w:t>o das normas que integram este Código, constitui infração passível de procedimento disciplinar.</w:t>
      </w:r>
    </w:p>
    <w:p w14:paraId="38B4215E" w14:textId="07AB2EFC" w:rsidR="00FC0538" w:rsidRDefault="00326A3B" w:rsidP="005B1546">
      <w:pPr>
        <w:spacing w:line="360" w:lineRule="auto"/>
        <w:jc w:val="both"/>
        <w:rPr>
          <w:rFonts w:ascii="D-DIN" w:hAnsi="D-DIN"/>
        </w:rPr>
      </w:pPr>
      <w:r w:rsidRPr="005B1546">
        <w:rPr>
          <w:rFonts w:ascii="D-DIN" w:hAnsi="D-DIN"/>
        </w:rPr>
        <w:t>Compete a Direcção de Compliance acompanhar a aplicação e observância pelos seus destinatários do presente Código, devendo ser-lhe reportadas todas as condutas que sejam detectadas e que indiciem estar em desconformidade com o mesmo.</w:t>
      </w:r>
      <w:r w:rsidR="00FC0538" w:rsidRPr="005B1546">
        <w:rPr>
          <w:rFonts w:ascii="D-DIN" w:hAnsi="D-DIN"/>
        </w:rPr>
        <w:t xml:space="preserve"> </w:t>
      </w:r>
      <w:r w:rsidRPr="005B1546">
        <w:rPr>
          <w:rFonts w:ascii="D-DIN" w:hAnsi="D-DIN"/>
        </w:rPr>
        <w:t>As dúvidas que se suscitem a propósito da interpretação das normas do presente Código, serão esclarecidas pela Comissão Executiva do conselho de Administração da Madz</w:t>
      </w:r>
      <w:r w:rsidR="00132C45" w:rsidRPr="005B1546">
        <w:rPr>
          <w:rFonts w:ascii="D-DIN" w:hAnsi="D-DIN"/>
        </w:rPr>
        <w:t xml:space="preserve"> Global</w:t>
      </w:r>
      <w:r w:rsidRPr="005B1546">
        <w:rPr>
          <w:rFonts w:ascii="D-DIN" w:hAnsi="D-DIN"/>
        </w:rPr>
        <w:t>, sob proposta fundamentada apresentada pela Direcção de Compliance.</w:t>
      </w:r>
    </w:p>
    <w:p w14:paraId="782D28BD" w14:textId="46D0484D" w:rsidR="00DF0E64" w:rsidRPr="00AB753C" w:rsidRDefault="007B72C4">
      <w:pPr>
        <w:pStyle w:val="Ttulo3"/>
        <w:numPr>
          <w:ilvl w:val="0"/>
          <w:numId w:val="9"/>
        </w:numPr>
        <w:spacing w:line="360" w:lineRule="auto"/>
        <w:rPr>
          <w:rFonts w:ascii="D-DIN" w:hAnsi="D-DIN"/>
          <w:b/>
          <w:bCs/>
          <w:color w:val="auto"/>
        </w:rPr>
      </w:pPr>
      <w:r>
        <w:rPr>
          <w:rFonts w:ascii="D-DIN" w:hAnsi="D-DIN"/>
          <w:b/>
          <w:bCs/>
          <w:color w:val="auto"/>
        </w:rPr>
        <w:t xml:space="preserve"> </w:t>
      </w:r>
      <w:bookmarkStart w:id="42" w:name="_Toc232786246"/>
      <w:r w:rsidR="00DF0E64" w:rsidRPr="00AB753C">
        <w:rPr>
          <w:rFonts w:ascii="D-DIN" w:hAnsi="D-DIN"/>
          <w:b/>
          <w:bCs/>
          <w:color w:val="auto"/>
        </w:rPr>
        <w:t>Incumprimento</w:t>
      </w:r>
      <w:bookmarkEnd w:id="42"/>
    </w:p>
    <w:p w14:paraId="08E23A61" w14:textId="77777777" w:rsidR="007B72C4" w:rsidRDefault="00DF0E64" w:rsidP="007B72C4">
      <w:pPr>
        <w:spacing w:line="360" w:lineRule="auto"/>
        <w:jc w:val="both"/>
        <w:rPr>
          <w:rFonts w:ascii="D-DIN" w:hAnsi="D-DIN" w:cs="Arial"/>
        </w:rPr>
      </w:pPr>
      <w:r w:rsidRPr="005B1546">
        <w:rPr>
          <w:rFonts w:ascii="D-DIN" w:hAnsi="D-DIN" w:cs="Arial"/>
        </w:rPr>
        <w:t>A Madz Global, não consentirá violações deste Código. O não cumprimento do Código ou das políticas, sujeitará o infractor às medidas disciplinares, que podem incluir multas, rescisão contratual e outras consequências, conforme permitido por lei. Nos casos de terceiros, a violação de qualquer diretriz contida neste Código, uma vez apurada e constatada, configurará quebra de confiança e poderá acarretar na rescisão contratual.</w:t>
      </w:r>
      <w:bookmarkStart w:id="43" w:name="_Toc230342762"/>
    </w:p>
    <w:p w14:paraId="4588B357" w14:textId="0394186C" w:rsidR="00DF0E64" w:rsidRPr="001C1971" w:rsidRDefault="00DD0589" w:rsidP="001C1971">
      <w:pPr>
        <w:pStyle w:val="Ttulo2"/>
        <w:numPr>
          <w:ilvl w:val="0"/>
          <w:numId w:val="9"/>
        </w:numPr>
        <w:rPr>
          <w:rFonts w:ascii="D-DIN" w:hAnsi="D-DIN" w:cs="Arial"/>
          <w:b/>
          <w:bCs/>
          <w:sz w:val="28"/>
          <w:szCs w:val="28"/>
        </w:rPr>
      </w:pPr>
      <w:r>
        <w:rPr>
          <w:rFonts w:ascii="D-DIN" w:hAnsi="D-DIN"/>
          <w:b/>
          <w:bCs/>
          <w:color w:val="auto"/>
          <w:sz w:val="28"/>
          <w:szCs w:val="28"/>
        </w:rPr>
        <w:lastRenderedPageBreak/>
        <w:t xml:space="preserve"> </w:t>
      </w:r>
      <w:r w:rsidR="00DF0E64" w:rsidRPr="001C1971">
        <w:rPr>
          <w:rFonts w:ascii="D-DIN" w:hAnsi="D-DIN"/>
          <w:b/>
          <w:bCs/>
          <w:color w:val="auto"/>
          <w:sz w:val="28"/>
          <w:szCs w:val="28"/>
        </w:rPr>
        <w:t>Divulgação, revisão e actualização</w:t>
      </w:r>
      <w:bookmarkEnd w:id="43"/>
    </w:p>
    <w:p w14:paraId="2854E833" w14:textId="77777777" w:rsidR="00DF0E64" w:rsidRPr="003D0B04" w:rsidRDefault="00DF0E64" w:rsidP="00DF0E64">
      <w:pPr>
        <w:spacing w:line="360" w:lineRule="auto"/>
        <w:jc w:val="both"/>
        <w:rPr>
          <w:rFonts w:ascii="D-DIN" w:hAnsi="D-DIN"/>
        </w:rPr>
      </w:pPr>
      <w:r w:rsidRPr="003D0B04">
        <w:rPr>
          <w:rFonts w:ascii="D-DIN" w:hAnsi="D-DIN"/>
        </w:rPr>
        <w:t>A presente Política:</w:t>
      </w:r>
    </w:p>
    <w:p w14:paraId="5C5CACF7" w14:textId="77777777" w:rsidR="00DF0E64" w:rsidRDefault="00DF0E64">
      <w:pPr>
        <w:pStyle w:val="PargrafodaLista"/>
        <w:numPr>
          <w:ilvl w:val="0"/>
          <w:numId w:val="25"/>
        </w:numPr>
        <w:spacing w:line="360" w:lineRule="auto"/>
        <w:jc w:val="both"/>
        <w:rPr>
          <w:rFonts w:ascii="D-DIN" w:hAnsi="D-DIN"/>
        </w:rPr>
      </w:pPr>
      <w:r w:rsidRPr="00732C6E">
        <w:rPr>
          <w:rFonts w:ascii="D-DIN" w:hAnsi="D-DIN"/>
        </w:rPr>
        <w:t>Deve estar disponível para consulta interna;</w:t>
      </w:r>
    </w:p>
    <w:p w14:paraId="6A6461A9" w14:textId="77777777" w:rsidR="00DF0E64" w:rsidRDefault="00DF0E64">
      <w:pPr>
        <w:pStyle w:val="PargrafodaLista"/>
        <w:numPr>
          <w:ilvl w:val="0"/>
          <w:numId w:val="25"/>
        </w:numPr>
        <w:spacing w:line="360" w:lineRule="auto"/>
        <w:jc w:val="both"/>
        <w:rPr>
          <w:rFonts w:ascii="D-DIN" w:hAnsi="D-DIN"/>
        </w:rPr>
      </w:pPr>
      <w:r w:rsidRPr="00732C6E">
        <w:rPr>
          <w:rFonts w:ascii="D-DIN" w:hAnsi="D-DIN"/>
        </w:rPr>
        <w:t>Será revista anualmente ou sempre que ocorram alterações relevantes;</w:t>
      </w:r>
    </w:p>
    <w:p w14:paraId="280379BF" w14:textId="77777777" w:rsidR="00DF0E64" w:rsidRPr="00732C6E" w:rsidRDefault="00DF0E64">
      <w:pPr>
        <w:pStyle w:val="PargrafodaLista"/>
        <w:numPr>
          <w:ilvl w:val="0"/>
          <w:numId w:val="25"/>
        </w:numPr>
        <w:spacing w:line="360" w:lineRule="auto"/>
        <w:jc w:val="both"/>
        <w:rPr>
          <w:rFonts w:ascii="D-DIN" w:hAnsi="D-DIN"/>
        </w:rPr>
      </w:pPr>
      <w:r w:rsidRPr="00732C6E">
        <w:rPr>
          <w:rFonts w:ascii="D-DIN" w:hAnsi="D-DIN"/>
        </w:rPr>
        <w:t>Poderá ser actualizada em função de alterações legais, regulamentares ou organizacionais.</w:t>
      </w:r>
    </w:p>
    <w:p w14:paraId="16F18876" w14:textId="77777777" w:rsidR="007B72C4" w:rsidRDefault="00DF0E64" w:rsidP="007B72C4">
      <w:pPr>
        <w:spacing w:line="360" w:lineRule="auto"/>
        <w:jc w:val="both"/>
        <w:rPr>
          <w:rFonts w:ascii="D-DIN" w:hAnsi="D-DIN"/>
        </w:rPr>
      </w:pPr>
      <w:r w:rsidRPr="003D0B04">
        <w:rPr>
          <w:rFonts w:ascii="D-DIN" w:hAnsi="D-DIN"/>
        </w:rPr>
        <w:t>As alterações deverão ser aprovadas pela Assembleia Geral.</w:t>
      </w:r>
      <w:bookmarkStart w:id="44" w:name="_Toc230342763"/>
    </w:p>
    <w:p w14:paraId="5FA4E159" w14:textId="5728C657" w:rsidR="00DF0E64" w:rsidRPr="001C1971" w:rsidRDefault="00DD0589" w:rsidP="001C1971">
      <w:pPr>
        <w:pStyle w:val="Ttulo1"/>
        <w:numPr>
          <w:ilvl w:val="0"/>
          <w:numId w:val="9"/>
        </w:numPr>
        <w:rPr>
          <w:rFonts w:ascii="D-DIN" w:hAnsi="D-DIN"/>
          <w:b/>
          <w:bCs/>
          <w:sz w:val="28"/>
          <w:szCs w:val="28"/>
        </w:rPr>
      </w:pPr>
      <w:r>
        <w:rPr>
          <w:rFonts w:ascii="D-DIN" w:hAnsi="D-DIN"/>
          <w:b/>
          <w:bCs/>
          <w:color w:val="auto"/>
          <w:sz w:val="28"/>
          <w:szCs w:val="28"/>
        </w:rPr>
        <w:t xml:space="preserve"> </w:t>
      </w:r>
      <w:r w:rsidR="00DF0E64" w:rsidRPr="001C1971">
        <w:rPr>
          <w:rFonts w:ascii="D-DIN" w:hAnsi="D-DIN"/>
          <w:b/>
          <w:bCs/>
          <w:color w:val="auto"/>
          <w:sz w:val="28"/>
          <w:szCs w:val="28"/>
        </w:rPr>
        <w:t>Dúvidas e omissões</w:t>
      </w:r>
      <w:bookmarkEnd w:id="44"/>
    </w:p>
    <w:p w14:paraId="0C6A5311" w14:textId="125E020B" w:rsidR="00DF0E64" w:rsidRPr="003D0B04" w:rsidRDefault="00DF0E64" w:rsidP="00DF0E64">
      <w:pPr>
        <w:spacing w:line="360" w:lineRule="auto"/>
        <w:jc w:val="both"/>
        <w:rPr>
          <w:rFonts w:ascii="D-DIN" w:hAnsi="D-DIN"/>
        </w:rPr>
      </w:pPr>
      <w:r w:rsidRPr="003D0B04">
        <w:rPr>
          <w:rFonts w:ascii="D-DIN" w:hAnsi="D-DIN"/>
        </w:rPr>
        <w:t xml:space="preserve">As dúvidas e omissões resultantes da interpretação e aplicação da presente </w:t>
      </w:r>
      <w:r>
        <w:rPr>
          <w:rFonts w:ascii="D-DIN" w:hAnsi="D-DIN"/>
        </w:rPr>
        <w:t>Código de Conduta</w:t>
      </w:r>
      <w:r w:rsidRPr="003D0B04">
        <w:rPr>
          <w:rFonts w:ascii="D-DIN" w:hAnsi="D-DIN"/>
        </w:rPr>
        <w:t xml:space="preserve"> serão resolvidas pela Assembleia Geral, com apoio do Conselho de Administração e demais órgãos competentes.</w:t>
      </w:r>
    </w:p>
    <w:p w14:paraId="6601782F" w14:textId="5C4AD748" w:rsidR="00DF0E64" w:rsidRPr="001C1971" w:rsidRDefault="00DD0589" w:rsidP="001C1971">
      <w:pPr>
        <w:pStyle w:val="Ttulo1"/>
        <w:numPr>
          <w:ilvl w:val="0"/>
          <w:numId w:val="9"/>
        </w:numPr>
        <w:rPr>
          <w:rFonts w:ascii="D-DIN" w:hAnsi="D-DIN"/>
          <w:b/>
          <w:bCs/>
          <w:color w:val="auto"/>
          <w:sz w:val="28"/>
          <w:szCs w:val="28"/>
        </w:rPr>
      </w:pPr>
      <w:bookmarkStart w:id="45" w:name="_Toc232786247"/>
      <w:r>
        <w:rPr>
          <w:rFonts w:ascii="D-DIN" w:hAnsi="D-DIN"/>
          <w:b/>
          <w:bCs/>
          <w:color w:val="auto"/>
          <w:sz w:val="28"/>
          <w:szCs w:val="28"/>
        </w:rPr>
        <w:t xml:space="preserve"> </w:t>
      </w:r>
      <w:r w:rsidR="00DF0E64" w:rsidRPr="001C1971">
        <w:rPr>
          <w:rFonts w:ascii="D-DIN" w:hAnsi="D-DIN"/>
          <w:b/>
          <w:bCs/>
          <w:color w:val="auto"/>
          <w:sz w:val="28"/>
          <w:szCs w:val="28"/>
        </w:rPr>
        <w:t>Aprovação e entrada em vigor</w:t>
      </w:r>
      <w:bookmarkEnd w:id="45"/>
    </w:p>
    <w:tbl>
      <w:tblPr>
        <w:tblStyle w:val="TabelacomGrelha"/>
        <w:tblW w:w="9917" w:type="dxa"/>
        <w:tblInd w:w="-5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418"/>
        <w:gridCol w:w="2015"/>
        <w:gridCol w:w="1683"/>
        <w:gridCol w:w="2681"/>
        <w:gridCol w:w="2120"/>
      </w:tblGrid>
      <w:tr w:rsidR="00DF0E64" w:rsidRPr="00732C6E" w14:paraId="2F1862B3" w14:textId="77777777" w:rsidTr="001529C3">
        <w:trPr>
          <w:trHeight w:val="360"/>
        </w:trPr>
        <w:tc>
          <w:tcPr>
            <w:tcW w:w="1418" w:type="dxa"/>
            <w:shd w:val="clear" w:color="auto" w:fill="A5C9EB"/>
            <w:vAlign w:val="center"/>
          </w:tcPr>
          <w:p w14:paraId="616C8813" w14:textId="77777777" w:rsidR="00DF0E64" w:rsidRPr="00732C6E" w:rsidRDefault="00DF0E64" w:rsidP="001529C3">
            <w:pPr>
              <w:spacing w:line="360" w:lineRule="auto"/>
              <w:jc w:val="center"/>
              <w:rPr>
                <w:rFonts w:ascii="D-DIN" w:eastAsia="Calibri" w:hAnsi="D-DIN" w:cs="Times New Roman"/>
                <w:b/>
                <w:bCs/>
              </w:rPr>
            </w:pPr>
            <w:r w:rsidRPr="00732C6E">
              <w:rPr>
                <w:rFonts w:ascii="D-DIN" w:eastAsia="Calibri" w:hAnsi="D-DIN" w:cs="Times New Roman"/>
                <w:b/>
                <w:bCs/>
              </w:rPr>
              <w:t>Versão</w:t>
            </w:r>
          </w:p>
        </w:tc>
        <w:tc>
          <w:tcPr>
            <w:tcW w:w="2015" w:type="dxa"/>
            <w:shd w:val="clear" w:color="auto" w:fill="A5C9EB"/>
            <w:vAlign w:val="center"/>
          </w:tcPr>
          <w:p w14:paraId="1BAD3B6A" w14:textId="77777777" w:rsidR="00DF0E64" w:rsidRPr="00732C6E" w:rsidRDefault="00DF0E64" w:rsidP="001529C3">
            <w:pPr>
              <w:spacing w:line="360" w:lineRule="auto"/>
              <w:jc w:val="center"/>
              <w:rPr>
                <w:rFonts w:ascii="D-DIN" w:eastAsia="Calibri" w:hAnsi="D-DIN" w:cs="Times New Roman"/>
                <w:b/>
                <w:bCs/>
              </w:rPr>
            </w:pPr>
            <w:r w:rsidRPr="00732C6E">
              <w:rPr>
                <w:rFonts w:ascii="D-DIN" w:eastAsia="Calibri" w:hAnsi="D-DIN" w:cs="Times New Roman"/>
                <w:b/>
                <w:bCs/>
              </w:rPr>
              <w:t>Data de Aprovação</w:t>
            </w:r>
          </w:p>
        </w:tc>
        <w:tc>
          <w:tcPr>
            <w:tcW w:w="1683" w:type="dxa"/>
            <w:shd w:val="clear" w:color="auto" w:fill="A5C9EB"/>
            <w:vAlign w:val="center"/>
          </w:tcPr>
          <w:p w14:paraId="5FCD044F" w14:textId="77777777" w:rsidR="00DF0E64" w:rsidRPr="00732C6E" w:rsidRDefault="00DF0E64" w:rsidP="001529C3">
            <w:pPr>
              <w:spacing w:line="360" w:lineRule="auto"/>
              <w:jc w:val="center"/>
              <w:rPr>
                <w:rFonts w:ascii="D-DIN" w:eastAsia="Calibri" w:hAnsi="D-DIN" w:cs="Times New Roman"/>
                <w:b/>
                <w:bCs/>
              </w:rPr>
            </w:pPr>
            <w:r w:rsidRPr="00732C6E">
              <w:rPr>
                <w:rFonts w:ascii="D-DIN" w:eastAsia="Calibri" w:hAnsi="D-DIN" w:cs="Times New Roman"/>
                <w:b/>
                <w:bCs/>
              </w:rPr>
              <w:t>Aprovador</w:t>
            </w:r>
          </w:p>
        </w:tc>
        <w:tc>
          <w:tcPr>
            <w:tcW w:w="2681" w:type="dxa"/>
            <w:shd w:val="clear" w:color="auto" w:fill="A5C9EB"/>
            <w:vAlign w:val="center"/>
          </w:tcPr>
          <w:p w14:paraId="572B2A62" w14:textId="77777777" w:rsidR="00DF0E64" w:rsidRPr="00732C6E" w:rsidRDefault="00DF0E64" w:rsidP="001529C3">
            <w:pPr>
              <w:spacing w:line="360" w:lineRule="auto"/>
              <w:jc w:val="center"/>
              <w:rPr>
                <w:rFonts w:ascii="D-DIN" w:eastAsia="Calibri" w:hAnsi="D-DIN" w:cs="Times New Roman"/>
                <w:b/>
                <w:bCs/>
              </w:rPr>
            </w:pPr>
            <w:r w:rsidRPr="00732C6E">
              <w:rPr>
                <w:rFonts w:ascii="D-DIN" w:eastAsia="Calibri" w:hAnsi="D-DIN" w:cs="Times New Roman"/>
                <w:b/>
                <w:bCs/>
              </w:rPr>
              <w:t>Data de Entrada em Vigor</w:t>
            </w:r>
          </w:p>
        </w:tc>
        <w:tc>
          <w:tcPr>
            <w:tcW w:w="2120" w:type="dxa"/>
            <w:shd w:val="clear" w:color="auto" w:fill="A5C9EB"/>
            <w:vAlign w:val="center"/>
          </w:tcPr>
          <w:p w14:paraId="2E05C9B8" w14:textId="77777777" w:rsidR="00DF0E64" w:rsidRPr="00732C6E" w:rsidRDefault="00DF0E64" w:rsidP="001529C3">
            <w:pPr>
              <w:spacing w:line="360" w:lineRule="auto"/>
              <w:jc w:val="center"/>
              <w:rPr>
                <w:rFonts w:ascii="D-DIN" w:eastAsia="Calibri" w:hAnsi="D-DIN" w:cs="Times New Roman"/>
                <w:b/>
                <w:bCs/>
              </w:rPr>
            </w:pPr>
            <w:r w:rsidRPr="00732C6E">
              <w:rPr>
                <w:rFonts w:ascii="D-DIN" w:eastAsia="Calibri" w:hAnsi="D-DIN" w:cs="Times New Roman"/>
                <w:b/>
                <w:bCs/>
              </w:rPr>
              <w:t>Principais Alterações</w:t>
            </w:r>
          </w:p>
        </w:tc>
      </w:tr>
      <w:tr w:rsidR="00DF0E64" w:rsidRPr="00732C6E" w14:paraId="7D493371" w14:textId="77777777" w:rsidTr="001529C3">
        <w:trPr>
          <w:trHeight w:val="508"/>
        </w:trPr>
        <w:tc>
          <w:tcPr>
            <w:tcW w:w="1418" w:type="dxa"/>
          </w:tcPr>
          <w:p w14:paraId="558F321C" w14:textId="716112BF" w:rsidR="00DF0E64" w:rsidRPr="00732C6E" w:rsidRDefault="00DF0E64" w:rsidP="001529C3">
            <w:pPr>
              <w:spacing w:line="360" w:lineRule="auto"/>
              <w:jc w:val="center"/>
              <w:rPr>
                <w:rFonts w:ascii="D-DIN" w:eastAsia="Calibri" w:hAnsi="D-DIN" w:cs="Times New Roman"/>
                <w:color w:val="000000"/>
              </w:rPr>
            </w:pPr>
            <w:r>
              <w:rPr>
                <w:rFonts w:ascii="D-DIN" w:eastAsia="Calibri" w:hAnsi="D-DIN" w:cs="Times New Roman"/>
                <w:color w:val="000000"/>
              </w:rPr>
              <w:t>2</w:t>
            </w:r>
            <w:r w:rsidRPr="00732C6E">
              <w:rPr>
                <w:rFonts w:ascii="D-DIN" w:eastAsia="Calibri" w:hAnsi="D-DIN" w:cs="Times New Roman"/>
                <w:color w:val="000000"/>
              </w:rPr>
              <w:t>.0</w:t>
            </w:r>
          </w:p>
        </w:tc>
        <w:tc>
          <w:tcPr>
            <w:tcW w:w="2015" w:type="dxa"/>
          </w:tcPr>
          <w:p w14:paraId="71824824" w14:textId="4B7C8E9A" w:rsidR="00DF0E64" w:rsidRPr="00732C6E" w:rsidRDefault="00DF0E64" w:rsidP="001529C3">
            <w:pPr>
              <w:spacing w:line="360" w:lineRule="auto"/>
              <w:jc w:val="center"/>
              <w:rPr>
                <w:rFonts w:ascii="D-DIN" w:eastAsia="Calibri" w:hAnsi="D-DIN" w:cs="Times New Roman"/>
                <w:color w:val="000000"/>
              </w:rPr>
            </w:pPr>
            <w:r>
              <w:rPr>
                <w:rFonts w:ascii="D-DIN" w:eastAsia="Calibri" w:hAnsi="D-DIN" w:cs="Times New Roman"/>
                <w:color w:val="000000"/>
              </w:rPr>
              <w:t>04</w:t>
            </w:r>
            <w:r w:rsidRPr="00732C6E">
              <w:rPr>
                <w:rFonts w:ascii="D-DIN" w:eastAsia="Calibri" w:hAnsi="D-DIN" w:cs="Times New Roman"/>
                <w:color w:val="000000"/>
              </w:rPr>
              <w:t>/2026</w:t>
            </w:r>
          </w:p>
        </w:tc>
        <w:tc>
          <w:tcPr>
            <w:tcW w:w="1683" w:type="dxa"/>
          </w:tcPr>
          <w:p w14:paraId="2E168377" w14:textId="77777777" w:rsidR="00DF0E64" w:rsidRPr="00732C6E" w:rsidRDefault="00DF0E64" w:rsidP="001529C3">
            <w:pPr>
              <w:spacing w:line="360" w:lineRule="auto"/>
              <w:jc w:val="center"/>
              <w:rPr>
                <w:rFonts w:ascii="D-DIN" w:eastAsia="Calibri" w:hAnsi="D-DIN" w:cs="Times New Roman"/>
                <w:color w:val="000000"/>
              </w:rPr>
            </w:pPr>
            <w:r>
              <w:rPr>
                <w:rFonts w:ascii="D-DIN" w:eastAsia="Calibri" w:hAnsi="D-DIN" w:cs="Times New Roman"/>
                <w:color w:val="000000"/>
              </w:rPr>
              <w:t>Assembleia Geral</w:t>
            </w:r>
          </w:p>
        </w:tc>
        <w:tc>
          <w:tcPr>
            <w:tcW w:w="2681" w:type="dxa"/>
          </w:tcPr>
          <w:p w14:paraId="30BE45C5" w14:textId="5B88FAF2" w:rsidR="00DF0E64" w:rsidRPr="00732C6E" w:rsidRDefault="00DF0E64" w:rsidP="001529C3">
            <w:pPr>
              <w:spacing w:line="360" w:lineRule="auto"/>
              <w:jc w:val="center"/>
              <w:rPr>
                <w:rFonts w:ascii="D-DIN" w:eastAsia="Calibri" w:hAnsi="D-DIN" w:cs="Times New Roman"/>
                <w:color w:val="000000"/>
              </w:rPr>
            </w:pPr>
            <w:r>
              <w:rPr>
                <w:rFonts w:ascii="D-DIN" w:eastAsia="Calibri" w:hAnsi="D-DIN" w:cs="Times New Roman"/>
                <w:color w:val="000000"/>
              </w:rPr>
              <w:t>04</w:t>
            </w:r>
            <w:r w:rsidRPr="00732C6E">
              <w:rPr>
                <w:rFonts w:ascii="D-DIN" w:eastAsia="Calibri" w:hAnsi="D-DIN" w:cs="Times New Roman"/>
                <w:color w:val="000000"/>
              </w:rPr>
              <w:t>/2026</w:t>
            </w:r>
          </w:p>
        </w:tc>
        <w:tc>
          <w:tcPr>
            <w:tcW w:w="2120" w:type="dxa"/>
          </w:tcPr>
          <w:p w14:paraId="0E8772BB" w14:textId="77777777" w:rsidR="00DF0E64" w:rsidRPr="00732C6E" w:rsidRDefault="00DF0E64" w:rsidP="001529C3">
            <w:pPr>
              <w:spacing w:line="360" w:lineRule="auto"/>
              <w:jc w:val="center"/>
              <w:rPr>
                <w:rFonts w:ascii="D-DIN" w:eastAsia="Calibri" w:hAnsi="D-DIN" w:cs="Times New Roman"/>
                <w:color w:val="000000"/>
              </w:rPr>
            </w:pPr>
            <w:r w:rsidRPr="00732C6E">
              <w:rPr>
                <w:rFonts w:ascii="D-DIN" w:eastAsia="Calibri" w:hAnsi="D-DIN" w:cs="Times New Roman"/>
                <w:color w:val="000000"/>
              </w:rPr>
              <w:t>Versão Inicial</w:t>
            </w:r>
          </w:p>
        </w:tc>
      </w:tr>
    </w:tbl>
    <w:p w14:paraId="1BA08AEF" w14:textId="77777777" w:rsidR="00B91F72" w:rsidRPr="005B1546" w:rsidRDefault="00B91F72" w:rsidP="005B1546">
      <w:pPr>
        <w:spacing w:line="360" w:lineRule="auto"/>
        <w:rPr>
          <w:rFonts w:ascii="D-DIN" w:hAnsi="D-DIN" w:cs="Calibri"/>
          <w:b/>
          <w:bCs/>
        </w:rPr>
      </w:pPr>
    </w:p>
    <w:p w14:paraId="4FD04725" w14:textId="77777777" w:rsidR="00B01A01" w:rsidRDefault="00B01A01">
      <w:pPr>
        <w:rPr>
          <w:rFonts w:ascii="D-DIN" w:eastAsiaTheme="majorEastAsia" w:hAnsi="D-DIN" w:cstheme="majorBidi"/>
          <w:b/>
          <w:bCs/>
          <w:sz w:val="28"/>
          <w:szCs w:val="32"/>
        </w:rPr>
      </w:pPr>
      <w:bookmarkStart w:id="46" w:name="_Toc232786248"/>
      <w:r>
        <w:rPr>
          <w:rFonts w:ascii="D-DIN" w:hAnsi="D-DIN"/>
          <w:b/>
          <w:bCs/>
          <w:sz w:val="28"/>
          <w:szCs w:val="32"/>
        </w:rPr>
        <w:br w:type="page"/>
      </w:r>
    </w:p>
    <w:p w14:paraId="1325E6E6" w14:textId="721CA419" w:rsidR="00CD48BB" w:rsidRPr="00726D22" w:rsidRDefault="00CD48BB" w:rsidP="005B1546">
      <w:pPr>
        <w:pStyle w:val="Ttulo1"/>
        <w:spacing w:line="360" w:lineRule="auto"/>
        <w:jc w:val="center"/>
        <w:rPr>
          <w:rFonts w:ascii="D-DIN" w:hAnsi="D-DIN"/>
          <w:b/>
          <w:bCs/>
          <w:color w:val="auto"/>
          <w:sz w:val="28"/>
          <w:szCs w:val="32"/>
        </w:rPr>
      </w:pPr>
      <w:r w:rsidRPr="00726D22">
        <w:rPr>
          <w:rFonts w:ascii="D-DIN" w:hAnsi="D-DIN"/>
          <w:b/>
          <w:bCs/>
          <w:color w:val="auto"/>
          <w:sz w:val="28"/>
          <w:szCs w:val="32"/>
        </w:rPr>
        <w:lastRenderedPageBreak/>
        <w:t>ANEXO I</w:t>
      </w:r>
      <w:bookmarkEnd w:id="46"/>
    </w:p>
    <w:p w14:paraId="2F044E6D" w14:textId="2C985BC4" w:rsidR="00CD48BB" w:rsidRPr="00726D22" w:rsidRDefault="00A16696" w:rsidP="005B1546">
      <w:pPr>
        <w:pStyle w:val="Ttulo2"/>
        <w:spacing w:line="360" w:lineRule="auto"/>
        <w:jc w:val="center"/>
        <w:rPr>
          <w:rFonts w:ascii="D-DIN" w:hAnsi="D-DIN"/>
          <w:b/>
          <w:bCs/>
          <w:color w:val="auto"/>
          <w:sz w:val="28"/>
        </w:rPr>
      </w:pPr>
      <w:bookmarkStart w:id="47" w:name="_Toc232786249"/>
      <w:r w:rsidRPr="00726D22">
        <w:rPr>
          <w:rFonts w:ascii="D-DIN" w:hAnsi="D-DIN"/>
          <w:b/>
          <w:bCs/>
          <w:color w:val="auto"/>
          <w:sz w:val="28"/>
        </w:rPr>
        <w:t>Declaração de Leitura e Concordância Anexo</w:t>
      </w:r>
      <w:bookmarkEnd w:id="47"/>
    </w:p>
    <w:p w14:paraId="25042651" w14:textId="77777777" w:rsidR="00A16696" w:rsidRPr="00726D22" w:rsidRDefault="00A16696" w:rsidP="005B1546">
      <w:pPr>
        <w:spacing w:line="360" w:lineRule="auto"/>
        <w:jc w:val="center"/>
        <w:rPr>
          <w:rFonts w:ascii="D-DIN" w:hAnsi="D-DIN" w:cs="Calibri"/>
          <w:b/>
          <w:bCs/>
          <w:sz w:val="28"/>
          <w:szCs w:val="32"/>
          <w:u w:val="single"/>
        </w:rPr>
      </w:pPr>
    </w:p>
    <w:p w14:paraId="22F1C269" w14:textId="77777777" w:rsidR="00A16696" w:rsidRPr="005B1546" w:rsidRDefault="00A16696" w:rsidP="005B1546">
      <w:pPr>
        <w:spacing w:line="360" w:lineRule="auto"/>
        <w:jc w:val="center"/>
        <w:rPr>
          <w:rFonts w:ascii="D-DIN" w:hAnsi="D-DIN" w:cs="Calibri"/>
          <w:b/>
          <w:u w:val="single"/>
        </w:rPr>
      </w:pPr>
    </w:p>
    <w:p w14:paraId="5341836A" w14:textId="0E051616" w:rsidR="00CD48BB" w:rsidRPr="005B1546" w:rsidRDefault="00CD48BB" w:rsidP="005B1546">
      <w:pPr>
        <w:spacing w:line="360" w:lineRule="auto"/>
        <w:jc w:val="both"/>
        <w:rPr>
          <w:rFonts w:ascii="D-DIN" w:hAnsi="D-DIN" w:cs="Calibri"/>
        </w:rPr>
      </w:pPr>
      <w:r w:rsidRPr="005B1546">
        <w:rPr>
          <w:rFonts w:ascii="D-DIN" w:hAnsi="D-DIN" w:cs="Calibri"/>
        </w:rPr>
        <w:t xml:space="preserve">Eu, _______________________________________________________, declaro ter lido e entendido o Código de Conduta e o Regulamento Interno, da </w:t>
      </w:r>
      <w:r w:rsidRPr="005B1546">
        <w:rPr>
          <w:rFonts w:ascii="D-DIN" w:hAnsi="D-DIN" w:cs="Arial"/>
          <w:b/>
          <w:bCs/>
        </w:rPr>
        <w:t>Madz Global</w:t>
      </w:r>
      <w:r w:rsidRPr="005B1546">
        <w:rPr>
          <w:rFonts w:ascii="D-DIN" w:hAnsi="D-DIN" w:cs="Calibri"/>
          <w:b/>
          <w:bCs/>
        </w:rPr>
        <w:t>.</w:t>
      </w:r>
      <w:r w:rsidRPr="005B1546">
        <w:rPr>
          <w:rFonts w:ascii="D-DIN" w:hAnsi="D-DIN" w:cs="Calibri"/>
        </w:rPr>
        <w:t>, pelo que assino este documento, de livre vontade, em concordância com o seu conteúdo.</w:t>
      </w:r>
    </w:p>
    <w:p w14:paraId="288B982D" w14:textId="77777777" w:rsidR="00CD48BB" w:rsidRPr="005B1546" w:rsidRDefault="00CD48BB" w:rsidP="005B1546">
      <w:pPr>
        <w:spacing w:line="360" w:lineRule="auto"/>
        <w:jc w:val="both"/>
        <w:rPr>
          <w:rFonts w:ascii="D-DIN" w:hAnsi="D-DIN" w:cs="Calibri"/>
        </w:rPr>
      </w:pPr>
    </w:p>
    <w:p w14:paraId="21A3CC04" w14:textId="093354FB" w:rsidR="00CD48BB" w:rsidRPr="005B1546" w:rsidRDefault="00CD48BB" w:rsidP="005B1546">
      <w:pPr>
        <w:spacing w:line="360" w:lineRule="auto"/>
        <w:jc w:val="both"/>
        <w:rPr>
          <w:rFonts w:ascii="D-DIN" w:hAnsi="D-DIN" w:cs="Calibri"/>
        </w:rPr>
      </w:pPr>
      <w:r w:rsidRPr="005B1546">
        <w:rPr>
          <w:rFonts w:ascii="D-DIN" w:hAnsi="D-DIN" w:cs="Calibri"/>
        </w:rPr>
        <w:t>Assinatura</w:t>
      </w:r>
    </w:p>
    <w:p w14:paraId="23D672AC" w14:textId="77777777" w:rsidR="00CD48BB" w:rsidRPr="005B1546" w:rsidRDefault="00CD48BB" w:rsidP="005B1546">
      <w:pPr>
        <w:spacing w:line="360" w:lineRule="auto"/>
        <w:jc w:val="both"/>
        <w:rPr>
          <w:rFonts w:ascii="D-DIN" w:hAnsi="D-DIN" w:cs="Calibri"/>
        </w:rPr>
      </w:pPr>
      <w:r w:rsidRPr="005B1546">
        <w:rPr>
          <w:rFonts w:ascii="D-DIN" w:hAnsi="D-DIN" w:cs="Calibri"/>
        </w:rPr>
        <w:t>________________________</w:t>
      </w:r>
    </w:p>
    <w:p w14:paraId="3EF7DC85" w14:textId="11F5FBBB" w:rsidR="00A16696" w:rsidRPr="005B1546" w:rsidRDefault="00A16696" w:rsidP="005B1546">
      <w:pPr>
        <w:spacing w:line="360" w:lineRule="auto"/>
        <w:jc w:val="both"/>
        <w:rPr>
          <w:rFonts w:ascii="D-DIN" w:hAnsi="D-DIN" w:cs="Calibri"/>
        </w:rPr>
      </w:pPr>
      <w:r w:rsidRPr="005B1546">
        <w:rPr>
          <w:rFonts w:ascii="D-DIN" w:hAnsi="D-DIN" w:cs="Calibri"/>
        </w:rPr>
        <w:t xml:space="preserve">Luanda, </w:t>
      </w:r>
      <w:r w:rsidR="009B3ED3" w:rsidRPr="005B1546">
        <w:rPr>
          <w:rFonts w:ascii="D-DIN" w:hAnsi="D-DIN" w:cs="Calibri"/>
        </w:rPr>
        <w:t>abril</w:t>
      </w:r>
      <w:r w:rsidR="001F6099">
        <w:rPr>
          <w:rFonts w:ascii="D-DIN" w:hAnsi="D-DIN" w:cs="Calibri"/>
        </w:rPr>
        <w:t xml:space="preserve"> </w:t>
      </w:r>
      <w:r w:rsidRPr="005B1546">
        <w:rPr>
          <w:rFonts w:ascii="D-DIN" w:hAnsi="D-DIN" w:cs="Calibri"/>
        </w:rPr>
        <w:t>2026.</w:t>
      </w:r>
    </w:p>
    <w:p w14:paraId="5B37CAE8" w14:textId="77777777" w:rsidR="00CD48BB" w:rsidRPr="005B1546" w:rsidRDefault="00CD48BB" w:rsidP="005B1546">
      <w:pPr>
        <w:spacing w:line="360" w:lineRule="auto"/>
        <w:jc w:val="both"/>
        <w:rPr>
          <w:rFonts w:ascii="D-DIN" w:hAnsi="D-DIN"/>
        </w:rPr>
      </w:pPr>
    </w:p>
    <w:sectPr w:rsidR="00CD48BB" w:rsidRPr="005B1546" w:rsidSect="000B3538">
      <w:headerReference w:type="default" r:id="rId12"/>
      <w:footerReference w:type="default" r:id="rId13"/>
      <w:pgSz w:w="11906" w:h="16838"/>
      <w:pgMar w:top="1417" w:right="1416"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FB227" w14:textId="77777777" w:rsidR="006A30DB" w:rsidRDefault="006A30DB" w:rsidP="00326A3B">
      <w:pPr>
        <w:spacing w:after="0" w:line="240" w:lineRule="auto"/>
      </w:pPr>
      <w:r>
        <w:separator/>
      </w:r>
    </w:p>
  </w:endnote>
  <w:endnote w:type="continuationSeparator" w:id="0">
    <w:p w14:paraId="7AD51551" w14:textId="77777777" w:rsidR="006A30DB" w:rsidRDefault="006A30DB" w:rsidP="00326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DIN">
    <w:altName w:val="Calibri"/>
    <w:panose1 w:val="020B0504030202030204"/>
    <w:charset w:val="00"/>
    <w:family w:val="swiss"/>
    <w:notTrueType/>
    <w:pitch w:val="variable"/>
    <w:sig w:usb0="8000006F" w:usb1="4000000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046832"/>
      <w:docPartObj>
        <w:docPartGallery w:val="Page Numbers (Bottom of Page)"/>
        <w:docPartUnique/>
      </w:docPartObj>
    </w:sdtPr>
    <w:sdtContent>
      <w:p w14:paraId="4187E6B5" w14:textId="574FCB4C" w:rsidR="00A16696" w:rsidRDefault="00A16696">
        <w:pPr>
          <w:pStyle w:val="Rodap"/>
          <w:jc w:val="right"/>
        </w:pPr>
        <w:r>
          <w:fldChar w:fldCharType="begin"/>
        </w:r>
        <w:r>
          <w:instrText>PAGE   \* MERGEFORMAT</w:instrText>
        </w:r>
        <w:r>
          <w:fldChar w:fldCharType="separate"/>
        </w:r>
        <w:r>
          <w:t>2</w:t>
        </w:r>
        <w:r>
          <w:fldChar w:fldCharType="end"/>
        </w:r>
      </w:p>
    </w:sdtContent>
  </w:sdt>
  <w:p w14:paraId="563DBA87" w14:textId="77777777" w:rsidR="008827C4" w:rsidRDefault="008827C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1DAC0" w14:textId="77777777" w:rsidR="006A30DB" w:rsidRDefault="006A30DB" w:rsidP="00326A3B">
      <w:pPr>
        <w:spacing w:after="0" w:line="240" w:lineRule="auto"/>
      </w:pPr>
      <w:r>
        <w:separator/>
      </w:r>
    </w:p>
  </w:footnote>
  <w:footnote w:type="continuationSeparator" w:id="0">
    <w:p w14:paraId="7CDDE98F" w14:textId="77777777" w:rsidR="006A30DB" w:rsidRDefault="006A30DB" w:rsidP="00326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C424C" w14:textId="13DECE1D" w:rsidR="001F09FB" w:rsidRDefault="001F09FB">
    <w:pPr>
      <w:pStyle w:val="Cabealho"/>
    </w:pPr>
  </w:p>
  <w:tbl>
    <w:tblPr>
      <w:tblStyle w:val="TabelacomGrelha"/>
      <w:tblW w:w="9073" w:type="dxa"/>
      <w:tblInd w:w="-147" w:type="dxa"/>
      <w:tblLook w:val="04A0" w:firstRow="1" w:lastRow="0" w:firstColumn="1" w:lastColumn="0" w:noHBand="0" w:noVBand="1"/>
    </w:tblPr>
    <w:tblGrid>
      <w:gridCol w:w="5481"/>
      <w:gridCol w:w="3592"/>
    </w:tblGrid>
    <w:tr w:rsidR="001F09FB" w:rsidRPr="00DF3B66" w14:paraId="23C031C8" w14:textId="77777777" w:rsidTr="001C1971">
      <w:trPr>
        <w:trHeight w:val="1266"/>
      </w:trPr>
      <w:tc>
        <w:tcPr>
          <w:tcW w:w="5481" w:type="dxa"/>
        </w:tcPr>
        <w:p w14:paraId="79482EFA" w14:textId="77777777" w:rsidR="001F09FB" w:rsidRPr="00DF3B66" w:rsidRDefault="001F09FB" w:rsidP="001F09FB">
          <w:pPr>
            <w:tabs>
              <w:tab w:val="left" w:pos="5265"/>
            </w:tabs>
          </w:pPr>
          <w:r w:rsidRPr="00DF3B66">
            <w:rPr>
              <w:noProof/>
            </w:rPr>
            <w:drawing>
              <wp:anchor distT="0" distB="0" distL="114300" distR="114300" simplePos="0" relativeHeight="251658240" behindDoc="1" locked="0" layoutInCell="1" allowOverlap="1" wp14:anchorId="1F42863F" wp14:editId="4B802035">
                <wp:simplePos x="0" y="0"/>
                <wp:positionH relativeFrom="column">
                  <wp:posOffset>-179</wp:posOffset>
                </wp:positionH>
                <wp:positionV relativeFrom="paragraph">
                  <wp:posOffset>60960</wp:posOffset>
                </wp:positionV>
                <wp:extent cx="1254013" cy="666000"/>
                <wp:effectExtent l="0" t="0" r="3810" b="1270"/>
                <wp:wrapTight wrapText="bothSides">
                  <wp:wrapPolygon edited="0">
                    <wp:start x="0" y="0"/>
                    <wp:lineTo x="0" y="21023"/>
                    <wp:lineTo x="21337" y="21023"/>
                    <wp:lineTo x="21337" y="0"/>
                    <wp:lineTo x="0" y="0"/>
                  </wp:wrapPolygon>
                </wp:wrapTight>
                <wp:docPr id="1276526370" name="Imagem 1276526370" descr="Uma imagem com texto, Tipo de letra, Gráficos, logó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719461" name="Imagem 1554719461" descr="Uma imagem com texto, Tipo de letra, Gráficos, logótipo&#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4013" cy="666000"/>
                        </a:xfrm>
                        <a:prstGeom prst="rect">
                          <a:avLst/>
                        </a:prstGeom>
                        <a:noFill/>
                      </pic:spPr>
                    </pic:pic>
                  </a:graphicData>
                </a:graphic>
              </wp:anchor>
            </w:drawing>
          </w:r>
          <w:r w:rsidRPr="00DF3B66">
            <w:tab/>
          </w:r>
        </w:p>
      </w:tc>
      <w:tc>
        <w:tcPr>
          <w:tcW w:w="3592" w:type="dxa"/>
        </w:tcPr>
        <w:p w14:paraId="613F3710" w14:textId="77777777" w:rsidR="001F09FB" w:rsidRDefault="001F09FB" w:rsidP="001F09FB">
          <w:pPr>
            <w:spacing w:line="360" w:lineRule="auto"/>
            <w:jc w:val="center"/>
            <w:rPr>
              <w:rFonts w:ascii="D-DIN" w:hAnsi="D-DIN"/>
              <w:b/>
              <w:bCs/>
              <w:sz w:val="24"/>
              <w:szCs w:val="24"/>
            </w:rPr>
          </w:pPr>
        </w:p>
        <w:p w14:paraId="51303F99" w14:textId="44316E69" w:rsidR="001F09FB" w:rsidRPr="009C2F7C" w:rsidRDefault="000F15BA" w:rsidP="001F09FB">
          <w:pPr>
            <w:spacing w:line="360" w:lineRule="auto"/>
            <w:jc w:val="center"/>
            <w:rPr>
              <w:rFonts w:ascii="D-DIN" w:hAnsi="D-DIN"/>
              <w:b/>
              <w:bCs/>
              <w:sz w:val="28"/>
              <w:szCs w:val="28"/>
            </w:rPr>
          </w:pPr>
          <w:r>
            <w:rPr>
              <w:rFonts w:ascii="D-DIN" w:hAnsi="D-DIN"/>
              <w:b/>
              <w:bCs/>
              <w:sz w:val="28"/>
              <w:szCs w:val="28"/>
            </w:rPr>
            <w:t>Código de Conduta</w:t>
          </w:r>
        </w:p>
        <w:p w14:paraId="4304A1CE" w14:textId="77777777" w:rsidR="001F09FB" w:rsidRPr="00DF3B66" w:rsidRDefault="001F09FB" w:rsidP="001F09FB">
          <w:pPr>
            <w:tabs>
              <w:tab w:val="left" w:pos="5265"/>
            </w:tabs>
          </w:pPr>
        </w:p>
      </w:tc>
    </w:tr>
  </w:tbl>
  <w:p w14:paraId="162D441B" w14:textId="77777777" w:rsidR="005B0B9D" w:rsidRDefault="005B0B9D">
    <w:pPr>
      <w:pStyle w:val="Cabealho"/>
    </w:pPr>
  </w:p>
  <w:p w14:paraId="2B25B6F2" w14:textId="72913EA0" w:rsidR="001F09FB" w:rsidRPr="005E6DB2" w:rsidRDefault="001F09FB" w:rsidP="001F09FB">
    <w:pPr>
      <w:spacing w:after="0" w:line="240" w:lineRule="auto"/>
      <w:jc w:val="both"/>
      <w:rPr>
        <w:rFonts w:ascii="D-DIN" w:hAnsi="D-DIN"/>
        <w:sz w:val="20"/>
        <w:szCs w:val="20"/>
        <w:lang w:val="en-GB"/>
      </w:rPr>
    </w:pPr>
    <w:r w:rsidRPr="005E6DB2">
      <w:rPr>
        <w:rFonts w:ascii="D-DIN" w:hAnsi="D-DIN"/>
        <w:sz w:val="20"/>
        <w:szCs w:val="20"/>
        <w:lang w:val="en-GB"/>
      </w:rPr>
      <w:t xml:space="preserve">REF: </w:t>
    </w:r>
    <w:r w:rsidR="005E6DB2" w:rsidRPr="005E6DB2">
      <w:rPr>
        <w:rFonts w:ascii="D-DIN" w:hAnsi="D-DIN"/>
        <w:sz w:val="20"/>
        <w:szCs w:val="20"/>
        <w:lang w:val="en-GB"/>
      </w:rPr>
      <w:t>POL-CC-GCR-MADZ/2026</w:t>
    </w:r>
  </w:p>
  <w:p w14:paraId="54506453" w14:textId="77777777" w:rsidR="001F09FB" w:rsidRPr="005E6DB2" w:rsidRDefault="001F09FB">
    <w:pPr>
      <w:pStyle w:val="Cabealho"/>
      <w:rPr>
        <w:lang w:val="en-GB"/>
      </w:rPr>
    </w:pPr>
  </w:p>
  <w:p w14:paraId="64855C2E" w14:textId="77777777" w:rsidR="001F09FB" w:rsidRPr="005E6DB2" w:rsidRDefault="001F09FB">
    <w:pPr>
      <w:pStyle w:val="Cabealho"/>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22242"/>
    <w:multiLevelType w:val="multilevel"/>
    <w:tmpl w:val="C5307242"/>
    <w:styleLink w:val="Listaatual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855215"/>
    <w:multiLevelType w:val="hybridMultilevel"/>
    <w:tmpl w:val="FDD67FA2"/>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 w15:restartNumberingAfterBreak="0">
    <w:nsid w:val="22733EE2"/>
    <w:multiLevelType w:val="hybridMultilevel"/>
    <w:tmpl w:val="5F186F34"/>
    <w:lvl w:ilvl="0" w:tplc="B3729EE8">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 w15:restartNumberingAfterBreak="0">
    <w:nsid w:val="22974605"/>
    <w:multiLevelType w:val="hybridMultilevel"/>
    <w:tmpl w:val="5614D334"/>
    <w:lvl w:ilvl="0" w:tplc="B3729EE8">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 w15:restartNumberingAfterBreak="0">
    <w:nsid w:val="23FC228F"/>
    <w:multiLevelType w:val="hybridMultilevel"/>
    <w:tmpl w:val="EEFE2E6A"/>
    <w:lvl w:ilvl="0" w:tplc="01D8F820">
      <w:start w:val="1"/>
      <w:numFmt w:val="decimal"/>
      <w:lvlText w:val="%1."/>
      <w:lvlJc w:val="left"/>
      <w:pPr>
        <w:ind w:left="644" w:hanging="360"/>
      </w:pPr>
      <w:rPr>
        <w:b w:val="0"/>
        <w:bCs w:val="0"/>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 w15:restartNumberingAfterBreak="0">
    <w:nsid w:val="2478476F"/>
    <w:multiLevelType w:val="hybridMultilevel"/>
    <w:tmpl w:val="3E56C5D6"/>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 w15:restartNumberingAfterBreak="0">
    <w:nsid w:val="255D27C8"/>
    <w:multiLevelType w:val="hybridMultilevel"/>
    <w:tmpl w:val="C806233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2F8D7FB3"/>
    <w:multiLevelType w:val="hybridMultilevel"/>
    <w:tmpl w:val="BC049112"/>
    <w:lvl w:ilvl="0" w:tplc="B3729EE8">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8" w15:restartNumberingAfterBreak="0">
    <w:nsid w:val="35884E14"/>
    <w:multiLevelType w:val="hybridMultilevel"/>
    <w:tmpl w:val="5A98F324"/>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9" w15:restartNumberingAfterBreak="0">
    <w:nsid w:val="39860A0B"/>
    <w:multiLevelType w:val="hybridMultilevel"/>
    <w:tmpl w:val="B7D2A22C"/>
    <w:lvl w:ilvl="0" w:tplc="B3729EE8">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0" w15:restartNumberingAfterBreak="0">
    <w:nsid w:val="39D863BE"/>
    <w:multiLevelType w:val="hybridMultilevel"/>
    <w:tmpl w:val="3B7C92A8"/>
    <w:lvl w:ilvl="0" w:tplc="B3729EE8">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1" w15:restartNumberingAfterBreak="0">
    <w:nsid w:val="3E1902BF"/>
    <w:multiLevelType w:val="hybridMultilevel"/>
    <w:tmpl w:val="8CCC138C"/>
    <w:lvl w:ilvl="0" w:tplc="01D8F820">
      <w:start w:val="1"/>
      <w:numFmt w:val="decimal"/>
      <w:lvlText w:val="%1."/>
      <w:lvlJc w:val="left"/>
      <w:pPr>
        <w:ind w:left="644" w:hanging="360"/>
      </w:pPr>
      <w:rPr>
        <w:b w:val="0"/>
        <w:bCs w:val="0"/>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2" w15:restartNumberingAfterBreak="0">
    <w:nsid w:val="3EB44A9B"/>
    <w:multiLevelType w:val="multilevel"/>
    <w:tmpl w:val="68C8502A"/>
    <w:lvl w:ilvl="0">
      <w:start w:val="1"/>
      <w:numFmt w:val="decimal"/>
      <w:lvlText w:val="%1."/>
      <w:lvlJc w:val="left"/>
      <w:pPr>
        <w:ind w:left="644" w:hanging="360"/>
      </w:pPr>
      <w:rPr>
        <w:rFonts w:hint="default"/>
        <w:color w:val="auto"/>
        <w:sz w:val="28"/>
        <w:szCs w:val="28"/>
      </w:rPr>
    </w:lvl>
    <w:lvl w:ilvl="1">
      <w:start w:val="1"/>
      <w:numFmt w:val="decimal"/>
      <w:isLgl/>
      <w:lvlText w:val="%1.%2."/>
      <w:lvlJc w:val="left"/>
      <w:pPr>
        <w:ind w:left="840" w:hanging="48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3694C3B"/>
    <w:multiLevelType w:val="hybridMultilevel"/>
    <w:tmpl w:val="55028DF6"/>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4" w15:restartNumberingAfterBreak="0">
    <w:nsid w:val="4D241CEF"/>
    <w:multiLevelType w:val="hybridMultilevel"/>
    <w:tmpl w:val="EE84FC36"/>
    <w:lvl w:ilvl="0" w:tplc="B3729EE8">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5" w15:restartNumberingAfterBreak="0">
    <w:nsid w:val="4DB018B9"/>
    <w:multiLevelType w:val="hybridMultilevel"/>
    <w:tmpl w:val="6110250E"/>
    <w:lvl w:ilvl="0" w:tplc="01D8F820">
      <w:start w:val="1"/>
      <w:numFmt w:val="decimal"/>
      <w:lvlText w:val="%1."/>
      <w:lvlJc w:val="left"/>
      <w:pPr>
        <w:ind w:left="644" w:hanging="360"/>
      </w:pPr>
      <w:rPr>
        <w:b w:val="0"/>
        <w:bCs w:val="0"/>
      </w:rPr>
    </w:lvl>
    <w:lvl w:ilvl="1" w:tplc="0C000019" w:tentative="1">
      <w:start w:val="1"/>
      <w:numFmt w:val="lowerLetter"/>
      <w:lvlText w:val="%2."/>
      <w:lvlJc w:val="left"/>
      <w:pPr>
        <w:ind w:left="1364" w:hanging="360"/>
      </w:pPr>
    </w:lvl>
    <w:lvl w:ilvl="2" w:tplc="0C00001B" w:tentative="1">
      <w:start w:val="1"/>
      <w:numFmt w:val="lowerRoman"/>
      <w:lvlText w:val="%3."/>
      <w:lvlJc w:val="right"/>
      <w:pPr>
        <w:ind w:left="2084" w:hanging="180"/>
      </w:pPr>
    </w:lvl>
    <w:lvl w:ilvl="3" w:tplc="0C00000F" w:tentative="1">
      <w:start w:val="1"/>
      <w:numFmt w:val="decimal"/>
      <w:lvlText w:val="%4."/>
      <w:lvlJc w:val="left"/>
      <w:pPr>
        <w:ind w:left="2804" w:hanging="360"/>
      </w:pPr>
    </w:lvl>
    <w:lvl w:ilvl="4" w:tplc="0C000019" w:tentative="1">
      <w:start w:val="1"/>
      <w:numFmt w:val="lowerLetter"/>
      <w:lvlText w:val="%5."/>
      <w:lvlJc w:val="left"/>
      <w:pPr>
        <w:ind w:left="3524" w:hanging="360"/>
      </w:pPr>
    </w:lvl>
    <w:lvl w:ilvl="5" w:tplc="0C00001B" w:tentative="1">
      <w:start w:val="1"/>
      <w:numFmt w:val="lowerRoman"/>
      <w:lvlText w:val="%6."/>
      <w:lvlJc w:val="right"/>
      <w:pPr>
        <w:ind w:left="4244" w:hanging="180"/>
      </w:pPr>
    </w:lvl>
    <w:lvl w:ilvl="6" w:tplc="0C00000F" w:tentative="1">
      <w:start w:val="1"/>
      <w:numFmt w:val="decimal"/>
      <w:lvlText w:val="%7."/>
      <w:lvlJc w:val="left"/>
      <w:pPr>
        <w:ind w:left="4964" w:hanging="360"/>
      </w:pPr>
    </w:lvl>
    <w:lvl w:ilvl="7" w:tplc="0C000019" w:tentative="1">
      <w:start w:val="1"/>
      <w:numFmt w:val="lowerLetter"/>
      <w:lvlText w:val="%8."/>
      <w:lvlJc w:val="left"/>
      <w:pPr>
        <w:ind w:left="5684" w:hanging="360"/>
      </w:pPr>
    </w:lvl>
    <w:lvl w:ilvl="8" w:tplc="0C00001B" w:tentative="1">
      <w:start w:val="1"/>
      <w:numFmt w:val="lowerRoman"/>
      <w:lvlText w:val="%9."/>
      <w:lvlJc w:val="right"/>
      <w:pPr>
        <w:ind w:left="6404" w:hanging="180"/>
      </w:pPr>
    </w:lvl>
  </w:abstractNum>
  <w:abstractNum w:abstractNumId="16" w15:restartNumberingAfterBreak="0">
    <w:nsid w:val="556A7A04"/>
    <w:multiLevelType w:val="hybridMultilevel"/>
    <w:tmpl w:val="83FE49F0"/>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7" w15:restartNumberingAfterBreak="0">
    <w:nsid w:val="5AB06CD8"/>
    <w:multiLevelType w:val="hybridMultilevel"/>
    <w:tmpl w:val="F94A246C"/>
    <w:lvl w:ilvl="0" w:tplc="E3B2AE4A">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8" w15:restartNumberingAfterBreak="0">
    <w:nsid w:val="5EE24E0C"/>
    <w:multiLevelType w:val="hybridMultilevel"/>
    <w:tmpl w:val="85D494B0"/>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9" w15:restartNumberingAfterBreak="0">
    <w:nsid w:val="5F2A187B"/>
    <w:multiLevelType w:val="hybridMultilevel"/>
    <w:tmpl w:val="D8360F86"/>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0" w15:restartNumberingAfterBreak="0">
    <w:nsid w:val="6DC44525"/>
    <w:multiLevelType w:val="hybridMultilevel"/>
    <w:tmpl w:val="B93E04AE"/>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1" w15:restartNumberingAfterBreak="0">
    <w:nsid w:val="70FB11F2"/>
    <w:multiLevelType w:val="hybridMultilevel"/>
    <w:tmpl w:val="34865C2A"/>
    <w:lvl w:ilvl="0" w:tplc="B3729EE8">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2" w15:restartNumberingAfterBreak="0">
    <w:nsid w:val="799B0310"/>
    <w:multiLevelType w:val="hybridMultilevel"/>
    <w:tmpl w:val="F3521F42"/>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3" w15:restartNumberingAfterBreak="0">
    <w:nsid w:val="7B6F16F9"/>
    <w:multiLevelType w:val="hybridMultilevel"/>
    <w:tmpl w:val="AE0A4102"/>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4" w15:restartNumberingAfterBreak="0">
    <w:nsid w:val="7F721621"/>
    <w:multiLevelType w:val="hybridMultilevel"/>
    <w:tmpl w:val="2D4069F0"/>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16cid:durableId="2128230148">
    <w:abstractNumId w:val="15"/>
  </w:num>
  <w:num w:numId="2" w16cid:durableId="1984582258">
    <w:abstractNumId w:val="8"/>
  </w:num>
  <w:num w:numId="3" w16cid:durableId="198587315">
    <w:abstractNumId w:val="4"/>
  </w:num>
  <w:num w:numId="4" w16cid:durableId="1280915967">
    <w:abstractNumId w:val="11"/>
  </w:num>
  <w:num w:numId="5" w16cid:durableId="1772122142">
    <w:abstractNumId w:val="21"/>
  </w:num>
  <w:num w:numId="6" w16cid:durableId="529800955">
    <w:abstractNumId w:val="10"/>
  </w:num>
  <w:num w:numId="7" w16cid:durableId="1327709602">
    <w:abstractNumId w:val="7"/>
  </w:num>
  <w:num w:numId="8" w16cid:durableId="440608747">
    <w:abstractNumId w:val="3"/>
  </w:num>
  <w:num w:numId="9" w16cid:durableId="652374555">
    <w:abstractNumId w:val="12"/>
  </w:num>
  <w:num w:numId="10" w16cid:durableId="190535787">
    <w:abstractNumId w:val="9"/>
  </w:num>
  <w:num w:numId="11" w16cid:durableId="633684047">
    <w:abstractNumId w:val="14"/>
  </w:num>
  <w:num w:numId="12" w16cid:durableId="2001536989">
    <w:abstractNumId w:val="19"/>
  </w:num>
  <w:num w:numId="13" w16cid:durableId="2025739549">
    <w:abstractNumId w:val="1"/>
  </w:num>
  <w:num w:numId="14" w16cid:durableId="2078429224">
    <w:abstractNumId w:val="13"/>
  </w:num>
  <w:num w:numId="15" w16cid:durableId="1124231915">
    <w:abstractNumId w:val="23"/>
  </w:num>
  <w:num w:numId="16" w16cid:durableId="984317756">
    <w:abstractNumId w:val="22"/>
  </w:num>
  <w:num w:numId="17" w16cid:durableId="1934049467">
    <w:abstractNumId w:val="24"/>
  </w:num>
  <w:num w:numId="18" w16cid:durableId="1861577642">
    <w:abstractNumId w:val="5"/>
  </w:num>
  <w:num w:numId="19" w16cid:durableId="1881816619">
    <w:abstractNumId w:val="2"/>
  </w:num>
  <w:num w:numId="20" w16cid:durableId="308219142">
    <w:abstractNumId w:val="16"/>
  </w:num>
  <w:num w:numId="21" w16cid:durableId="1743914530">
    <w:abstractNumId w:val="20"/>
  </w:num>
  <w:num w:numId="22" w16cid:durableId="138310060">
    <w:abstractNumId w:val="0"/>
  </w:num>
  <w:num w:numId="23" w16cid:durableId="1376345804">
    <w:abstractNumId w:val="17"/>
  </w:num>
  <w:num w:numId="24" w16cid:durableId="1413164479">
    <w:abstractNumId w:val="18"/>
  </w:num>
  <w:num w:numId="25" w16cid:durableId="1710102740">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A3B"/>
    <w:rsid w:val="0002545B"/>
    <w:rsid w:val="00040D2A"/>
    <w:rsid w:val="00060DB8"/>
    <w:rsid w:val="000650A4"/>
    <w:rsid w:val="000B3538"/>
    <w:rsid w:val="000C22F4"/>
    <w:rsid w:val="000D5F1E"/>
    <w:rsid w:val="000F15BA"/>
    <w:rsid w:val="001042B9"/>
    <w:rsid w:val="00132C45"/>
    <w:rsid w:val="00142BA7"/>
    <w:rsid w:val="00170DAE"/>
    <w:rsid w:val="0017491D"/>
    <w:rsid w:val="00192D31"/>
    <w:rsid w:val="001C1971"/>
    <w:rsid w:val="001E6FC4"/>
    <w:rsid w:val="001F09FB"/>
    <w:rsid w:val="001F0CF9"/>
    <w:rsid w:val="001F6099"/>
    <w:rsid w:val="002473A7"/>
    <w:rsid w:val="00262D87"/>
    <w:rsid w:val="002B6DA2"/>
    <w:rsid w:val="002C7171"/>
    <w:rsid w:val="002E6641"/>
    <w:rsid w:val="00314CD1"/>
    <w:rsid w:val="00326A3B"/>
    <w:rsid w:val="00346EE1"/>
    <w:rsid w:val="00346FCE"/>
    <w:rsid w:val="00352B0A"/>
    <w:rsid w:val="003955DC"/>
    <w:rsid w:val="003A4179"/>
    <w:rsid w:val="003B17DA"/>
    <w:rsid w:val="004243EA"/>
    <w:rsid w:val="00467843"/>
    <w:rsid w:val="004725E2"/>
    <w:rsid w:val="00496B65"/>
    <w:rsid w:val="004B7101"/>
    <w:rsid w:val="004D3A11"/>
    <w:rsid w:val="004D4E8F"/>
    <w:rsid w:val="00514C8D"/>
    <w:rsid w:val="005549DA"/>
    <w:rsid w:val="00567AC6"/>
    <w:rsid w:val="00576385"/>
    <w:rsid w:val="005B0B9D"/>
    <w:rsid w:val="005B1546"/>
    <w:rsid w:val="005E6DB2"/>
    <w:rsid w:val="005E7A50"/>
    <w:rsid w:val="005F54A2"/>
    <w:rsid w:val="00604E2B"/>
    <w:rsid w:val="00606C45"/>
    <w:rsid w:val="006247F7"/>
    <w:rsid w:val="006438D8"/>
    <w:rsid w:val="0064582B"/>
    <w:rsid w:val="006551AB"/>
    <w:rsid w:val="00656140"/>
    <w:rsid w:val="00684723"/>
    <w:rsid w:val="006A30DB"/>
    <w:rsid w:val="006A40F8"/>
    <w:rsid w:val="006F510A"/>
    <w:rsid w:val="00726D22"/>
    <w:rsid w:val="0075193C"/>
    <w:rsid w:val="0076037C"/>
    <w:rsid w:val="0078095D"/>
    <w:rsid w:val="00787837"/>
    <w:rsid w:val="007B72C4"/>
    <w:rsid w:val="007F1403"/>
    <w:rsid w:val="00803F81"/>
    <w:rsid w:val="00846A64"/>
    <w:rsid w:val="008628B7"/>
    <w:rsid w:val="00875FE8"/>
    <w:rsid w:val="008827C4"/>
    <w:rsid w:val="0088543D"/>
    <w:rsid w:val="00891641"/>
    <w:rsid w:val="00894D4D"/>
    <w:rsid w:val="008A1475"/>
    <w:rsid w:val="008A5862"/>
    <w:rsid w:val="008D03B1"/>
    <w:rsid w:val="008D41BC"/>
    <w:rsid w:val="0090465D"/>
    <w:rsid w:val="009176A6"/>
    <w:rsid w:val="009355B8"/>
    <w:rsid w:val="009B3EA1"/>
    <w:rsid w:val="009B3ED3"/>
    <w:rsid w:val="009F73FF"/>
    <w:rsid w:val="00A070CF"/>
    <w:rsid w:val="00A16696"/>
    <w:rsid w:val="00A415AD"/>
    <w:rsid w:val="00A56AB6"/>
    <w:rsid w:val="00A670A4"/>
    <w:rsid w:val="00A7370A"/>
    <w:rsid w:val="00AB114B"/>
    <w:rsid w:val="00AB753C"/>
    <w:rsid w:val="00AC7C0D"/>
    <w:rsid w:val="00AD0E4A"/>
    <w:rsid w:val="00AD3D62"/>
    <w:rsid w:val="00AE23FA"/>
    <w:rsid w:val="00AE3885"/>
    <w:rsid w:val="00B01A01"/>
    <w:rsid w:val="00B11188"/>
    <w:rsid w:val="00B23CD0"/>
    <w:rsid w:val="00B873E4"/>
    <w:rsid w:val="00B91F72"/>
    <w:rsid w:val="00BA6261"/>
    <w:rsid w:val="00BB0816"/>
    <w:rsid w:val="00BE036D"/>
    <w:rsid w:val="00BE1599"/>
    <w:rsid w:val="00BE372E"/>
    <w:rsid w:val="00C47A1D"/>
    <w:rsid w:val="00C80C59"/>
    <w:rsid w:val="00C84228"/>
    <w:rsid w:val="00CA69B6"/>
    <w:rsid w:val="00CD48BB"/>
    <w:rsid w:val="00CE7316"/>
    <w:rsid w:val="00D02CA6"/>
    <w:rsid w:val="00D62960"/>
    <w:rsid w:val="00D95A24"/>
    <w:rsid w:val="00DA2E43"/>
    <w:rsid w:val="00DA3614"/>
    <w:rsid w:val="00DA44F7"/>
    <w:rsid w:val="00DC6822"/>
    <w:rsid w:val="00DD0589"/>
    <w:rsid w:val="00DF0E64"/>
    <w:rsid w:val="00DF45D6"/>
    <w:rsid w:val="00E123EA"/>
    <w:rsid w:val="00E26EBA"/>
    <w:rsid w:val="00E45E68"/>
    <w:rsid w:val="00E66D68"/>
    <w:rsid w:val="00E81506"/>
    <w:rsid w:val="00E90209"/>
    <w:rsid w:val="00E93BEA"/>
    <w:rsid w:val="00EB29EE"/>
    <w:rsid w:val="00EE32BA"/>
    <w:rsid w:val="00EF20AE"/>
    <w:rsid w:val="00F10EDC"/>
    <w:rsid w:val="00F11182"/>
    <w:rsid w:val="00F23C38"/>
    <w:rsid w:val="00F461BA"/>
    <w:rsid w:val="00F62BBD"/>
    <w:rsid w:val="00F62EBF"/>
    <w:rsid w:val="00F94888"/>
    <w:rsid w:val="00FB0325"/>
    <w:rsid w:val="00FB1699"/>
    <w:rsid w:val="00FB1CDA"/>
    <w:rsid w:val="00FB5A69"/>
    <w:rsid w:val="00FC0538"/>
    <w:rsid w:val="00FD7800"/>
    <w:rsid w:val="00FD7C2F"/>
  </w:rsids>
  <m:mathPr>
    <m:mathFont m:val="Cambria Math"/>
    <m:brkBin m:val="before"/>
    <m:brkBinSub m:val="--"/>
    <m:smallFrac m:val="0"/>
    <m:dispDef/>
    <m:lMargin m:val="0"/>
    <m:rMargin m:val="0"/>
    <m:defJc m:val="centerGroup"/>
    <m:wrapIndent m:val="1440"/>
    <m:intLim m:val="subSup"/>
    <m:naryLim m:val="undOvr"/>
  </m:mathPr>
  <w:themeFontLang w:val="pt-A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33B73"/>
  <w15:chartTrackingRefBased/>
  <w15:docId w15:val="{1DD7AB43-7BE6-49F7-B1CE-D42ED436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A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PT"/>
    </w:rPr>
  </w:style>
  <w:style w:type="paragraph" w:styleId="Ttulo1">
    <w:name w:val="heading 1"/>
    <w:basedOn w:val="Normal"/>
    <w:next w:val="Normal"/>
    <w:link w:val="Ttulo1Carter"/>
    <w:uiPriority w:val="9"/>
    <w:qFormat/>
    <w:rsid w:val="00326A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unhideWhenUsed/>
    <w:qFormat/>
    <w:rsid w:val="00326A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unhideWhenUsed/>
    <w:qFormat/>
    <w:rsid w:val="00326A3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unhideWhenUsed/>
    <w:qFormat/>
    <w:rsid w:val="00326A3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unhideWhenUsed/>
    <w:qFormat/>
    <w:rsid w:val="00326A3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unhideWhenUsed/>
    <w:qFormat/>
    <w:rsid w:val="00326A3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unhideWhenUsed/>
    <w:qFormat/>
    <w:rsid w:val="00326A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326A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326A3B"/>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326A3B"/>
    <w:rPr>
      <w:rFonts w:asciiTheme="majorHAnsi" w:eastAsiaTheme="majorEastAsia" w:hAnsiTheme="majorHAnsi" w:cstheme="majorBidi"/>
      <w:color w:val="0F4761" w:themeColor="accent1" w:themeShade="BF"/>
      <w:sz w:val="40"/>
      <w:szCs w:val="40"/>
      <w:lang w:val="pt-PT"/>
    </w:rPr>
  </w:style>
  <w:style w:type="character" w:customStyle="1" w:styleId="Ttulo2Carter">
    <w:name w:val="Título 2 Caráter"/>
    <w:basedOn w:val="Tipodeletrapredefinidodopargrafo"/>
    <w:link w:val="Ttulo2"/>
    <w:uiPriority w:val="9"/>
    <w:rsid w:val="00326A3B"/>
    <w:rPr>
      <w:rFonts w:asciiTheme="majorHAnsi" w:eastAsiaTheme="majorEastAsia" w:hAnsiTheme="majorHAnsi" w:cstheme="majorBidi"/>
      <w:color w:val="0F4761" w:themeColor="accent1" w:themeShade="BF"/>
      <w:sz w:val="32"/>
      <w:szCs w:val="32"/>
      <w:lang w:val="pt-PT"/>
    </w:rPr>
  </w:style>
  <w:style w:type="character" w:customStyle="1" w:styleId="Ttulo3Carter">
    <w:name w:val="Título 3 Caráter"/>
    <w:basedOn w:val="Tipodeletrapredefinidodopargrafo"/>
    <w:link w:val="Ttulo3"/>
    <w:uiPriority w:val="9"/>
    <w:rsid w:val="00326A3B"/>
    <w:rPr>
      <w:rFonts w:eastAsiaTheme="majorEastAsia" w:cstheme="majorBidi"/>
      <w:color w:val="0F4761" w:themeColor="accent1" w:themeShade="BF"/>
      <w:sz w:val="28"/>
      <w:szCs w:val="28"/>
      <w:lang w:val="pt-PT"/>
    </w:rPr>
  </w:style>
  <w:style w:type="character" w:customStyle="1" w:styleId="Ttulo4Carter">
    <w:name w:val="Título 4 Caráter"/>
    <w:basedOn w:val="Tipodeletrapredefinidodopargrafo"/>
    <w:link w:val="Ttulo4"/>
    <w:uiPriority w:val="9"/>
    <w:rsid w:val="00326A3B"/>
    <w:rPr>
      <w:rFonts w:eastAsiaTheme="majorEastAsia" w:cstheme="majorBidi"/>
      <w:i/>
      <w:iCs/>
      <w:color w:val="0F4761" w:themeColor="accent1" w:themeShade="BF"/>
      <w:lang w:val="pt-PT"/>
    </w:rPr>
  </w:style>
  <w:style w:type="character" w:customStyle="1" w:styleId="Ttulo5Carter">
    <w:name w:val="Título 5 Caráter"/>
    <w:basedOn w:val="Tipodeletrapredefinidodopargrafo"/>
    <w:link w:val="Ttulo5"/>
    <w:uiPriority w:val="9"/>
    <w:rsid w:val="00326A3B"/>
    <w:rPr>
      <w:rFonts w:eastAsiaTheme="majorEastAsia" w:cstheme="majorBidi"/>
      <w:color w:val="0F4761" w:themeColor="accent1" w:themeShade="BF"/>
      <w:lang w:val="pt-PT"/>
    </w:rPr>
  </w:style>
  <w:style w:type="character" w:customStyle="1" w:styleId="Ttulo6Carter">
    <w:name w:val="Título 6 Caráter"/>
    <w:basedOn w:val="Tipodeletrapredefinidodopargrafo"/>
    <w:link w:val="Ttulo6"/>
    <w:uiPriority w:val="9"/>
    <w:rsid w:val="00326A3B"/>
    <w:rPr>
      <w:rFonts w:eastAsiaTheme="majorEastAsia" w:cstheme="majorBidi"/>
      <w:i/>
      <w:iCs/>
      <w:color w:val="595959" w:themeColor="text1" w:themeTint="A6"/>
      <w:lang w:val="pt-PT"/>
    </w:rPr>
  </w:style>
  <w:style w:type="character" w:customStyle="1" w:styleId="Ttulo7Carter">
    <w:name w:val="Título 7 Caráter"/>
    <w:basedOn w:val="Tipodeletrapredefinidodopargrafo"/>
    <w:link w:val="Ttulo7"/>
    <w:uiPriority w:val="9"/>
    <w:rsid w:val="00326A3B"/>
    <w:rPr>
      <w:rFonts w:eastAsiaTheme="majorEastAsia" w:cstheme="majorBidi"/>
      <w:color w:val="595959" w:themeColor="text1" w:themeTint="A6"/>
      <w:lang w:val="pt-PT"/>
    </w:rPr>
  </w:style>
  <w:style w:type="character" w:customStyle="1" w:styleId="Ttulo8Carter">
    <w:name w:val="Título 8 Caráter"/>
    <w:basedOn w:val="Tipodeletrapredefinidodopargrafo"/>
    <w:link w:val="Ttulo8"/>
    <w:uiPriority w:val="9"/>
    <w:semiHidden/>
    <w:rsid w:val="00326A3B"/>
    <w:rPr>
      <w:rFonts w:eastAsiaTheme="majorEastAsia" w:cstheme="majorBidi"/>
      <w:i/>
      <w:iCs/>
      <w:color w:val="272727" w:themeColor="text1" w:themeTint="D8"/>
      <w:lang w:val="pt-PT"/>
    </w:rPr>
  </w:style>
  <w:style w:type="character" w:customStyle="1" w:styleId="Ttulo9Carter">
    <w:name w:val="Título 9 Caráter"/>
    <w:basedOn w:val="Tipodeletrapredefinidodopargrafo"/>
    <w:link w:val="Ttulo9"/>
    <w:uiPriority w:val="9"/>
    <w:semiHidden/>
    <w:rsid w:val="00326A3B"/>
    <w:rPr>
      <w:rFonts w:eastAsiaTheme="majorEastAsia" w:cstheme="majorBidi"/>
      <w:color w:val="272727" w:themeColor="text1" w:themeTint="D8"/>
      <w:lang w:val="pt-PT"/>
    </w:rPr>
  </w:style>
  <w:style w:type="paragraph" w:styleId="Ttulo">
    <w:name w:val="Title"/>
    <w:basedOn w:val="Normal"/>
    <w:next w:val="Normal"/>
    <w:link w:val="TtuloCarter"/>
    <w:uiPriority w:val="10"/>
    <w:qFormat/>
    <w:rsid w:val="00326A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326A3B"/>
    <w:rPr>
      <w:rFonts w:asciiTheme="majorHAnsi" w:eastAsiaTheme="majorEastAsia" w:hAnsiTheme="majorHAnsi" w:cstheme="majorBidi"/>
      <w:spacing w:val="-10"/>
      <w:kern w:val="28"/>
      <w:sz w:val="56"/>
      <w:szCs w:val="56"/>
      <w:lang w:val="pt-PT"/>
    </w:rPr>
  </w:style>
  <w:style w:type="paragraph" w:styleId="Subttulo">
    <w:name w:val="Subtitle"/>
    <w:basedOn w:val="Normal"/>
    <w:next w:val="Normal"/>
    <w:link w:val="SubttuloCarter"/>
    <w:uiPriority w:val="11"/>
    <w:qFormat/>
    <w:rsid w:val="00326A3B"/>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326A3B"/>
    <w:rPr>
      <w:rFonts w:eastAsiaTheme="majorEastAsia" w:cstheme="majorBidi"/>
      <w:color w:val="595959" w:themeColor="text1" w:themeTint="A6"/>
      <w:spacing w:val="15"/>
      <w:sz w:val="28"/>
      <w:szCs w:val="28"/>
      <w:lang w:val="pt-PT"/>
    </w:rPr>
  </w:style>
  <w:style w:type="paragraph" w:styleId="Citao">
    <w:name w:val="Quote"/>
    <w:basedOn w:val="Normal"/>
    <w:next w:val="Normal"/>
    <w:link w:val="CitaoCarter"/>
    <w:uiPriority w:val="29"/>
    <w:qFormat/>
    <w:rsid w:val="00326A3B"/>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326A3B"/>
    <w:rPr>
      <w:i/>
      <w:iCs/>
      <w:color w:val="404040" w:themeColor="text1" w:themeTint="BF"/>
      <w:lang w:val="pt-PT"/>
    </w:rPr>
  </w:style>
  <w:style w:type="paragraph" w:styleId="PargrafodaLista">
    <w:name w:val="List Paragraph"/>
    <w:basedOn w:val="Normal"/>
    <w:uiPriority w:val="34"/>
    <w:qFormat/>
    <w:rsid w:val="00326A3B"/>
    <w:pPr>
      <w:ind w:left="720"/>
      <w:contextualSpacing/>
    </w:pPr>
  </w:style>
  <w:style w:type="character" w:styleId="nfaseIntensa">
    <w:name w:val="Intense Emphasis"/>
    <w:basedOn w:val="Tipodeletrapredefinidodopargrafo"/>
    <w:uiPriority w:val="21"/>
    <w:qFormat/>
    <w:rsid w:val="00326A3B"/>
    <w:rPr>
      <w:i/>
      <w:iCs/>
      <w:color w:val="0F4761" w:themeColor="accent1" w:themeShade="BF"/>
    </w:rPr>
  </w:style>
  <w:style w:type="paragraph" w:styleId="CitaoIntensa">
    <w:name w:val="Intense Quote"/>
    <w:basedOn w:val="Normal"/>
    <w:next w:val="Normal"/>
    <w:link w:val="CitaoIntensaCarter"/>
    <w:uiPriority w:val="30"/>
    <w:qFormat/>
    <w:rsid w:val="00326A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326A3B"/>
    <w:rPr>
      <w:i/>
      <w:iCs/>
      <w:color w:val="0F4761" w:themeColor="accent1" w:themeShade="BF"/>
      <w:lang w:val="pt-PT"/>
    </w:rPr>
  </w:style>
  <w:style w:type="character" w:styleId="RefernciaIntensa">
    <w:name w:val="Intense Reference"/>
    <w:basedOn w:val="Tipodeletrapredefinidodopargrafo"/>
    <w:uiPriority w:val="32"/>
    <w:qFormat/>
    <w:rsid w:val="00326A3B"/>
    <w:rPr>
      <w:b/>
      <w:bCs/>
      <w:smallCaps/>
      <w:color w:val="0F4761" w:themeColor="accent1" w:themeShade="BF"/>
      <w:spacing w:val="5"/>
    </w:rPr>
  </w:style>
  <w:style w:type="paragraph" w:styleId="Cabealho">
    <w:name w:val="header"/>
    <w:basedOn w:val="Normal"/>
    <w:link w:val="CabealhoCarter"/>
    <w:uiPriority w:val="99"/>
    <w:unhideWhenUsed/>
    <w:rsid w:val="001F09FB"/>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1F09FB"/>
    <w:rPr>
      <w:lang w:val="pt-PT"/>
    </w:rPr>
  </w:style>
  <w:style w:type="paragraph" w:styleId="Rodap">
    <w:name w:val="footer"/>
    <w:basedOn w:val="Normal"/>
    <w:link w:val="RodapCarter"/>
    <w:uiPriority w:val="99"/>
    <w:unhideWhenUsed/>
    <w:rsid w:val="001F09FB"/>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1F09FB"/>
    <w:rPr>
      <w:lang w:val="pt-PT"/>
    </w:rPr>
  </w:style>
  <w:style w:type="table" w:styleId="TabelacomGrelha">
    <w:name w:val="Table Grid"/>
    <w:basedOn w:val="Tabelanormal"/>
    <w:rsid w:val="001F09FB"/>
    <w:pPr>
      <w:spacing w:after="0" w:line="240" w:lineRule="auto"/>
    </w:pPr>
    <w:rPr>
      <w:sz w:val="22"/>
      <w:szCs w:val="22"/>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Tipodeletrapredefinidodopargrafo"/>
    <w:uiPriority w:val="99"/>
    <w:semiHidden/>
    <w:unhideWhenUsed/>
    <w:rsid w:val="00AE3885"/>
    <w:rPr>
      <w:sz w:val="16"/>
      <w:szCs w:val="16"/>
    </w:rPr>
  </w:style>
  <w:style w:type="paragraph" w:styleId="Textodecomentrio">
    <w:name w:val="annotation text"/>
    <w:basedOn w:val="Normal"/>
    <w:link w:val="TextodecomentrioCarter"/>
    <w:uiPriority w:val="99"/>
    <w:unhideWhenUsed/>
    <w:rsid w:val="00AE3885"/>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AE3885"/>
    <w:rPr>
      <w:sz w:val="20"/>
      <w:szCs w:val="20"/>
      <w:lang w:val="pt-PT"/>
    </w:rPr>
  </w:style>
  <w:style w:type="paragraph" w:styleId="Assuntodecomentrio">
    <w:name w:val="annotation subject"/>
    <w:basedOn w:val="Textodecomentrio"/>
    <w:next w:val="Textodecomentrio"/>
    <w:link w:val="AssuntodecomentrioCarter"/>
    <w:uiPriority w:val="99"/>
    <w:semiHidden/>
    <w:unhideWhenUsed/>
    <w:rsid w:val="00AE3885"/>
    <w:rPr>
      <w:b/>
      <w:bCs/>
    </w:rPr>
  </w:style>
  <w:style w:type="character" w:customStyle="1" w:styleId="AssuntodecomentrioCarter">
    <w:name w:val="Assunto de comentário Caráter"/>
    <w:basedOn w:val="TextodecomentrioCarter"/>
    <w:link w:val="Assuntodecomentrio"/>
    <w:uiPriority w:val="99"/>
    <w:semiHidden/>
    <w:rsid w:val="00AE3885"/>
    <w:rPr>
      <w:b/>
      <w:bCs/>
      <w:sz w:val="20"/>
      <w:szCs w:val="20"/>
      <w:lang w:val="pt-PT"/>
    </w:rPr>
  </w:style>
  <w:style w:type="paragraph" w:styleId="Cabealhodondice">
    <w:name w:val="TOC Heading"/>
    <w:basedOn w:val="Ttulo1"/>
    <w:next w:val="Normal"/>
    <w:uiPriority w:val="39"/>
    <w:unhideWhenUsed/>
    <w:qFormat/>
    <w:rsid w:val="00B873E4"/>
    <w:pPr>
      <w:spacing w:before="240" w:after="0" w:line="259" w:lineRule="auto"/>
      <w:outlineLvl w:val="9"/>
    </w:pPr>
    <w:rPr>
      <w:kern w:val="0"/>
      <w:sz w:val="32"/>
      <w:szCs w:val="32"/>
      <w:lang w:val="pt-AO" w:eastAsia="pt-AO"/>
      <w14:ligatures w14:val="none"/>
    </w:rPr>
  </w:style>
  <w:style w:type="paragraph" w:styleId="ndice3">
    <w:name w:val="toc 3"/>
    <w:basedOn w:val="Normal"/>
    <w:next w:val="Normal"/>
    <w:autoRedefine/>
    <w:uiPriority w:val="39"/>
    <w:unhideWhenUsed/>
    <w:rsid w:val="006438D8"/>
    <w:pPr>
      <w:spacing w:after="100"/>
      <w:ind w:left="480"/>
    </w:pPr>
  </w:style>
  <w:style w:type="character" w:styleId="Hiperligao">
    <w:name w:val="Hyperlink"/>
    <w:basedOn w:val="Tipodeletrapredefinidodopargrafo"/>
    <w:uiPriority w:val="99"/>
    <w:unhideWhenUsed/>
    <w:rsid w:val="006438D8"/>
    <w:rPr>
      <w:color w:val="467886" w:themeColor="hyperlink"/>
      <w:u w:val="single"/>
    </w:rPr>
  </w:style>
  <w:style w:type="paragraph" w:styleId="ndice1">
    <w:name w:val="toc 1"/>
    <w:basedOn w:val="Normal"/>
    <w:next w:val="Normal"/>
    <w:autoRedefine/>
    <w:uiPriority w:val="39"/>
    <w:unhideWhenUsed/>
    <w:rsid w:val="004D3A11"/>
    <w:pPr>
      <w:spacing w:after="100"/>
    </w:pPr>
  </w:style>
  <w:style w:type="numbering" w:customStyle="1" w:styleId="Listaatual1">
    <w:name w:val="Lista atual1"/>
    <w:uiPriority w:val="99"/>
    <w:rsid w:val="0076037C"/>
    <w:pPr>
      <w:numPr>
        <w:numId w:val="22"/>
      </w:numPr>
    </w:pPr>
  </w:style>
  <w:style w:type="paragraph" w:styleId="ndice2">
    <w:name w:val="toc 2"/>
    <w:basedOn w:val="Normal"/>
    <w:next w:val="Normal"/>
    <w:autoRedefine/>
    <w:uiPriority w:val="39"/>
    <w:unhideWhenUsed/>
    <w:rsid w:val="00E66D68"/>
    <w:pPr>
      <w:spacing w:after="100"/>
      <w:ind w:left="240"/>
    </w:pPr>
  </w:style>
  <w:style w:type="paragraph" w:styleId="Reviso">
    <w:name w:val="Revision"/>
    <w:hidden/>
    <w:uiPriority w:val="99"/>
    <w:semiHidden/>
    <w:rsid w:val="00894D4D"/>
    <w:pPr>
      <w:spacing w:after="0" w:line="240" w:lineRule="auto"/>
    </w:pPr>
    <w:rPr>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785D2-C9FE-4256-8C09-AC626C007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18</Pages>
  <Words>4219</Words>
  <Characters>24135</Characters>
  <Application>Microsoft Office Word</Application>
  <DocSecurity>0</DocSecurity>
  <Lines>524</Lines>
  <Paragraphs>264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Angelo</dc:creator>
  <cp:keywords/>
  <dc:description/>
  <cp:lastModifiedBy>Antonio Angelo</cp:lastModifiedBy>
  <cp:revision>6</cp:revision>
  <cp:lastPrinted>2026-06-26T16:54:00Z</cp:lastPrinted>
  <dcterms:created xsi:type="dcterms:W3CDTF">2026-06-19T18:00:00Z</dcterms:created>
  <dcterms:modified xsi:type="dcterms:W3CDTF">2026-07-22T09:19:00Z</dcterms:modified>
</cp:coreProperties>
</file>